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6B" w:rsidRDefault="00D3706B" w:rsidP="00D3706B">
      <w:pPr>
        <w:jc w:val="center"/>
      </w:pPr>
    </w:p>
    <w:p w:rsidR="00D3706B" w:rsidRDefault="00D3706B" w:rsidP="00D3706B">
      <w:pPr>
        <w:jc w:val="center"/>
      </w:pPr>
      <w:bookmarkStart w:id="0" w:name="_GoBack"/>
      <w:bookmarkEnd w:id="0"/>
    </w:p>
    <w:p w:rsidR="00D3706B" w:rsidRDefault="00D3706B" w:rsidP="00D3706B">
      <w:pPr>
        <w:jc w:val="center"/>
      </w:pPr>
    </w:p>
    <w:p w:rsidR="00D3706B" w:rsidRDefault="00D3706B" w:rsidP="00D3706B">
      <w:pPr>
        <w:jc w:val="center"/>
      </w:pPr>
    </w:p>
    <w:p w:rsidR="00D3706B" w:rsidRDefault="00D3706B" w:rsidP="00D3706B">
      <w:pPr>
        <w:jc w:val="center"/>
      </w:pPr>
    </w:p>
    <w:p w:rsidR="00D3706B" w:rsidRDefault="00D3706B" w:rsidP="00D3706B">
      <w:pPr>
        <w:jc w:val="center"/>
      </w:pPr>
    </w:p>
    <w:p w:rsidR="00D3706B" w:rsidRDefault="00D3706B" w:rsidP="00D3706B">
      <w:pPr>
        <w:jc w:val="center"/>
      </w:pPr>
      <w:r>
        <w:rPr>
          <w:noProof/>
          <w:lang w:val="en-US" w:eastAsia="en-US"/>
        </w:rPr>
        <w:drawing>
          <wp:inline distT="0" distB="0" distL="0" distR="0">
            <wp:extent cx="2704862" cy="2600325"/>
            <wp:effectExtent l="0" t="0" r="635" b="0"/>
            <wp:docPr id="1" name="Picture 1" descr="http://www.lff.lv/images/LFF%20logo%20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ff.lv/images/LFF%20logo%20ROUN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721467" cy="2616289"/>
                    </a:xfrm>
                    <a:prstGeom prst="rect">
                      <a:avLst/>
                    </a:prstGeom>
                    <a:noFill/>
                    <a:ln>
                      <a:noFill/>
                    </a:ln>
                  </pic:spPr>
                </pic:pic>
              </a:graphicData>
            </a:graphic>
          </wp:inline>
        </w:drawing>
      </w:r>
    </w:p>
    <w:p w:rsidR="00D3706B" w:rsidRPr="00DC7BB7" w:rsidRDefault="00A36281" w:rsidP="00D3706B">
      <w:pPr>
        <w:jc w:val="center"/>
        <w:rPr>
          <w:color w:val="404040" w:themeColor="text1" w:themeTint="BF"/>
          <w:sz w:val="28"/>
        </w:rPr>
      </w:pPr>
      <w:r>
        <w:rPr>
          <w:color w:val="404040" w:themeColor="text1" w:themeTint="BF"/>
          <w:sz w:val="28"/>
        </w:rPr>
        <w:t xml:space="preserve">2018.g. </w:t>
      </w:r>
      <w:r w:rsidR="00D3706B" w:rsidRPr="00DC7BB7">
        <w:rPr>
          <w:color w:val="404040" w:themeColor="text1" w:themeTint="BF"/>
          <w:sz w:val="28"/>
        </w:rPr>
        <w:t xml:space="preserve">Latvijas </w:t>
      </w:r>
      <w:r>
        <w:rPr>
          <w:color w:val="404040" w:themeColor="text1" w:themeTint="BF"/>
          <w:sz w:val="28"/>
        </w:rPr>
        <w:t>Kausa</w:t>
      </w:r>
      <w:r w:rsidR="002953DF">
        <w:rPr>
          <w:color w:val="404040" w:themeColor="text1" w:themeTint="BF"/>
          <w:sz w:val="28"/>
        </w:rPr>
        <w:t xml:space="preserve"> izcīņa</w:t>
      </w:r>
      <w:r w:rsidR="008C52BD">
        <w:rPr>
          <w:color w:val="404040" w:themeColor="text1" w:themeTint="BF"/>
          <w:sz w:val="28"/>
        </w:rPr>
        <w:t xml:space="preserve"> futbolā 7 pret </w:t>
      </w:r>
      <w:r w:rsidR="002953DF">
        <w:rPr>
          <w:color w:val="404040" w:themeColor="text1" w:themeTint="BF"/>
          <w:sz w:val="28"/>
        </w:rPr>
        <w:t>7</w:t>
      </w:r>
      <w:r w:rsidR="00B85BC4">
        <w:rPr>
          <w:color w:val="404040" w:themeColor="text1" w:themeTint="BF"/>
          <w:sz w:val="28"/>
        </w:rPr>
        <w:t xml:space="preserve"> </w:t>
      </w:r>
      <w:r>
        <w:rPr>
          <w:color w:val="404040" w:themeColor="text1" w:themeTint="BF"/>
          <w:sz w:val="28"/>
        </w:rPr>
        <w:t>amatieriem</w:t>
      </w:r>
    </w:p>
    <w:p w:rsidR="00D3706B" w:rsidRPr="00DC7BB7" w:rsidRDefault="00D3706B" w:rsidP="00D3706B">
      <w:pPr>
        <w:jc w:val="center"/>
        <w:rPr>
          <w:b/>
          <w:color w:val="404040" w:themeColor="text1" w:themeTint="BF"/>
          <w:sz w:val="28"/>
        </w:rPr>
      </w:pPr>
      <w:r>
        <w:rPr>
          <w:b/>
          <w:color w:val="404040" w:themeColor="text1" w:themeTint="BF"/>
          <w:sz w:val="28"/>
        </w:rPr>
        <w:t>REGLAMENTS</w:t>
      </w:r>
    </w:p>
    <w:p w:rsidR="000305F8" w:rsidRPr="003208C6" w:rsidRDefault="000305F8" w:rsidP="00E2651B">
      <w:pPr>
        <w:ind w:left="-567"/>
        <w:jc w:val="center"/>
        <w:rPr>
          <w:rFonts w:cs="Times New Roman"/>
          <w:b/>
          <w:sz w:val="40"/>
          <w:szCs w:val="40"/>
        </w:rPr>
      </w:pPr>
    </w:p>
    <w:p w:rsidR="00D3706B" w:rsidRDefault="00D3706B" w:rsidP="001D235F">
      <w:pPr>
        <w:ind w:left="-567"/>
        <w:jc w:val="center"/>
        <w:rPr>
          <w:rFonts w:cs="Times New Roman"/>
          <w:b/>
          <w:sz w:val="48"/>
          <w:szCs w:val="48"/>
        </w:rPr>
      </w:pPr>
    </w:p>
    <w:p w:rsidR="00091A8A" w:rsidRPr="003208C6" w:rsidRDefault="00D3706B" w:rsidP="00D3706B">
      <w:pPr>
        <w:rPr>
          <w:rFonts w:cs="Times New Roman"/>
          <w:b/>
          <w:sz w:val="48"/>
          <w:szCs w:val="48"/>
        </w:rPr>
      </w:pPr>
      <w:r>
        <w:rPr>
          <w:rFonts w:cs="Times New Roman"/>
          <w:b/>
          <w:sz w:val="48"/>
          <w:szCs w:val="48"/>
        </w:rPr>
        <w:br w:type="page"/>
      </w:r>
    </w:p>
    <w:p w:rsidR="009908EC" w:rsidRPr="003208C6" w:rsidRDefault="003208C6" w:rsidP="003208C6">
      <w:pPr>
        <w:pStyle w:val="Heading1"/>
        <w:numPr>
          <w:ilvl w:val="0"/>
          <w:numId w:val="1"/>
        </w:numPr>
      </w:pPr>
      <w:r>
        <w:lastRenderedPageBreak/>
        <w:t>MĒRĶIS UN UZDEVUMS</w:t>
      </w:r>
    </w:p>
    <w:p w:rsidR="002F1668" w:rsidRDefault="002953DF" w:rsidP="002953DF">
      <w:pPr>
        <w:pStyle w:val="ListParagraph"/>
        <w:numPr>
          <w:ilvl w:val="1"/>
          <w:numId w:val="1"/>
        </w:numPr>
        <w:jc w:val="both"/>
        <w:rPr>
          <w:rFonts w:cs="Times New Roman"/>
          <w:sz w:val="24"/>
          <w:szCs w:val="24"/>
        </w:rPr>
      </w:pPr>
      <w:r w:rsidRPr="002953DF">
        <w:rPr>
          <w:rFonts w:cs="Times New Roman"/>
          <w:sz w:val="24"/>
          <w:szCs w:val="24"/>
        </w:rPr>
        <w:t>Veicināt cilvēkos apziņu par futbolu kā vienu no spilgtākajām sociālajām parādībām sporta jomā, sekmēt tā attīstību un popularitāti Lat</w:t>
      </w:r>
      <w:r>
        <w:rPr>
          <w:rFonts w:cs="Times New Roman"/>
          <w:sz w:val="24"/>
          <w:szCs w:val="24"/>
        </w:rPr>
        <w:t xml:space="preserve">vijas teritorijā un ārpus tās. </w:t>
      </w:r>
    </w:p>
    <w:p w:rsidR="002953DF" w:rsidRDefault="002953DF" w:rsidP="002953DF">
      <w:pPr>
        <w:pStyle w:val="ListParagraph"/>
        <w:numPr>
          <w:ilvl w:val="1"/>
          <w:numId w:val="1"/>
        </w:numPr>
        <w:jc w:val="both"/>
        <w:rPr>
          <w:rFonts w:cs="Times New Roman"/>
          <w:sz w:val="24"/>
          <w:szCs w:val="24"/>
        </w:rPr>
      </w:pPr>
      <w:r>
        <w:rPr>
          <w:rFonts w:cs="Times New Roman"/>
          <w:sz w:val="24"/>
          <w:szCs w:val="24"/>
        </w:rPr>
        <w:t xml:space="preserve">Popularizēt </w:t>
      </w:r>
      <w:r w:rsidR="00A36281">
        <w:rPr>
          <w:rFonts w:cs="Times New Roman"/>
          <w:sz w:val="24"/>
          <w:szCs w:val="24"/>
        </w:rPr>
        <w:t xml:space="preserve">futbolu </w:t>
      </w:r>
      <w:r>
        <w:rPr>
          <w:rFonts w:cs="Times New Roman"/>
          <w:sz w:val="24"/>
          <w:szCs w:val="24"/>
        </w:rPr>
        <w:t>7x7 Latvijā</w:t>
      </w:r>
      <w:r w:rsidR="005F1CC2">
        <w:rPr>
          <w:rFonts w:cs="Times New Roman"/>
          <w:sz w:val="24"/>
          <w:szCs w:val="24"/>
        </w:rPr>
        <w:t xml:space="preserve"> starp amatieriem</w:t>
      </w:r>
      <w:r>
        <w:rPr>
          <w:rFonts w:cs="Times New Roman"/>
          <w:sz w:val="24"/>
          <w:szCs w:val="24"/>
        </w:rPr>
        <w:t>:</w:t>
      </w:r>
    </w:p>
    <w:p w:rsidR="002953DF" w:rsidRPr="002953DF" w:rsidRDefault="002953DF" w:rsidP="002953DF">
      <w:pPr>
        <w:pStyle w:val="ListParagraph"/>
        <w:numPr>
          <w:ilvl w:val="2"/>
          <w:numId w:val="1"/>
        </w:numPr>
        <w:jc w:val="both"/>
        <w:rPr>
          <w:rFonts w:cs="Times New Roman"/>
          <w:sz w:val="24"/>
          <w:szCs w:val="24"/>
        </w:rPr>
      </w:pPr>
      <w:r w:rsidRPr="002953DF">
        <w:rPr>
          <w:rFonts w:cs="Times New Roman"/>
          <w:sz w:val="24"/>
          <w:szCs w:val="24"/>
        </w:rPr>
        <w:t>Izveidot sacens</w:t>
      </w:r>
      <w:r>
        <w:rPr>
          <w:rFonts w:cs="Times New Roman"/>
          <w:sz w:val="24"/>
          <w:szCs w:val="24"/>
        </w:rPr>
        <w:t xml:space="preserve">ību sistēmu </w:t>
      </w:r>
      <w:r w:rsidR="00A36281">
        <w:rPr>
          <w:rFonts w:cs="Times New Roman"/>
          <w:sz w:val="24"/>
          <w:szCs w:val="24"/>
        </w:rPr>
        <w:t xml:space="preserve">futbolā </w:t>
      </w:r>
      <w:r>
        <w:rPr>
          <w:rFonts w:cs="Times New Roman"/>
          <w:sz w:val="24"/>
          <w:szCs w:val="24"/>
        </w:rPr>
        <w:t>7x7 Latvijā;</w:t>
      </w:r>
    </w:p>
    <w:p w:rsidR="002953DF" w:rsidRPr="002953DF" w:rsidRDefault="002953DF" w:rsidP="002953DF">
      <w:pPr>
        <w:pStyle w:val="ListParagraph"/>
        <w:numPr>
          <w:ilvl w:val="2"/>
          <w:numId w:val="1"/>
        </w:numPr>
        <w:jc w:val="both"/>
        <w:rPr>
          <w:rFonts w:cs="Times New Roman"/>
          <w:sz w:val="24"/>
          <w:szCs w:val="24"/>
        </w:rPr>
      </w:pPr>
      <w:r w:rsidRPr="002953DF">
        <w:rPr>
          <w:rFonts w:cs="Times New Roman"/>
          <w:sz w:val="24"/>
          <w:szCs w:val="24"/>
        </w:rPr>
        <w:t xml:space="preserve">Noskaidrot </w:t>
      </w:r>
      <w:r w:rsidR="00A36281">
        <w:rPr>
          <w:rFonts w:cs="Times New Roman"/>
          <w:sz w:val="24"/>
          <w:szCs w:val="24"/>
        </w:rPr>
        <w:t xml:space="preserve">novadu un </w:t>
      </w:r>
      <w:r w:rsidRPr="002953DF">
        <w:rPr>
          <w:rFonts w:cs="Times New Roman"/>
          <w:sz w:val="24"/>
          <w:szCs w:val="24"/>
        </w:rPr>
        <w:t>reģionu labākās Lat</w:t>
      </w:r>
      <w:r>
        <w:rPr>
          <w:rFonts w:cs="Times New Roman"/>
          <w:sz w:val="24"/>
          <w:szCs w:val="24"/>
        </w:rPr>
        <w:t xml:space="preserve">vijas komandas </w:t>
      </w:r>
      <w:r w:rsidR="00A36281">
        <w:rPr>
          <w:rFonts w:cs="Times New Roman"/>
          <w:sz w:val="24"/>
          <w:szCs w:val="24"/>
        </w:rPr>
        <w:t xml:space="preserve">futbolā </w:t>
      </w:r>
      <w:r>
        <w:rPr>
          <w:rFonts w:cs="Times New Roman"/>
          <w:sz w:val="24"/>
          <w:szCs w:val="24"/>
        </w:rPr>
        <w:t>7x7;</w:t>
      </w:r>
    </w:p>
    <w:p w:rsidR="002953DF" w:rsidRDefault="00B85BC4" w:rsidP="002953DF">
      <w:pPr>
        <w:pStyle w:val="ListParagraph"/>
        <w:numPr>
          <w:ilvl w:val="2"/>
          <w:numId w:val="1"/>
        </w:numPr>
        <w:jc w:val="both"/>
        <w:rPr>
          <w:rFonts w:cs="Times New Roman"/>
          <w:sz w:val="24"/>
          <w:szCs w:val="24"/>
        </w:rPr>
      </w:pPr>
      <w:r>
        <w:rPr>
          <w:rFonts w:cs="Times New Roman"/>
          <w:sz w:val="24"/>
          <w:szCs w:val="24"/>
        </w:rPr>
        <w:t>Noskaidrot 2018</w:t>
      </w:r>
      <w:r w:rsidR="002953DF" w:rsidRPr="002953DF">
        <w:rPr>
          <w:rFonts w:cs="Times New Roman"/>
          <w:sz w:val="24"/>
          <w:szCs w:val="24"/>
        </w:rPr>
        <w:t xml:space="preserve">. gada Latvijas Kausa izcīņas </w:t>
      </w:r>
      <w:r w:rsidR="00A03A69">
        <w:rPr>
          <w:rFonts w:cs="Times New Roman"/>
          <w:sz w:val="24"/>
          <w:szCs w:val="24"/>
        </w:rPr>
        <w:t xml:space="preserve">futbolā </w:t>
      </w:r>
      <w:r w:rsidR="002953DF" w:rsidRPr="002953DF">
        <w:rPr>
          <w:rFonts w:cs="Times New Roman"/>
          <w:sz w:val="24"/>
          <w:szCs w:val="24"/>
        </w:rPr>
        <w:t>7x7 uzvarētāju.</w:t>
      </w:r>
    </w:p>
    <w:p w:rsidR="003208C6" w:rsidRDefault="003208C6" w:rsidP="003208C6">
      <w:pPr>
        <w:pStyle w:val="Heading1"/>
        <w:numPr>
          <w:ilvl w:val="0"/>
          <w:numId w:val="1"/>
        </w:numPr>
      </w:pPr>
      <w:r>
        <w:t xml:space="preserve">SACENSĪBU </w:t>
      </w:r>
      <w:r w:rsidR="002953DF">
        <w:t>VADĪBA, VIETA UN LAIKS</w:t>
      </w:r>
    </w:p>
    <w:p w:rsidR="003208C6" w:rsidRPr="006A6001" w:rsidRDefault="001B3310" w:rsidP="006A6001">
      <w:pPr>
        <w:pStyle w:val="ListParagraph"/>
        <w:numPr>
          <w:ilvl w:val="1"/>
          <w:numId w:val="1"/>
        </w:numPr>
        <w:jc w:val="both"/>
        <w:rPr>
          <w:sz w:val="24"/>
        </w:rPr>
      </w:pPr>
      <w:r>
        <w:rPr>
          <w:sz w:val="24"/>
        </w:rPr>
        <w:t xml:space="preserve">Sacensības </w:t>
      </w:r>
      <w:r w:rsidR="003208C6" w:rsidRPr="006A6001">
        <w:rPr>
          <w:sz w:val="24"/>
        </w:rPr>
        <w:t xml:space="preserve">vada </w:t>
      </w:r>
      <w:r w:rsidR="006F40AE">
        <w:rPr>
          <w:sz w:val="24"/>
        </w:rPr>
        <w:t>Latvijas Futbola federācija</w:t>
      </w:r>
      <w:r w:rsidR="003208C6" w:rsidRPr="006A6001">
        <w:rPr>
          <w:sz w:val="24"/>
        </w:rPr>
        <w:t>, sadarbojoties ar reģionālajiem nodibinā</w:t>
      </w:r>
      <w:r w:rsidR="006F40AE">
        <w:rPr>
          <w:sz w:val="24"/>
        </w:rPr>
        <w:t>jumiem saskaņā ar šo reglamentu.</w:t>
      </w:r>
    </w:p>
    <w:p w:rsidR="003208C6" w:rsidRPr="0044617B" w:rsidRDefault="002953DF" w:rsidP="002953DF">
      <w:pPr>
        <w:pStyle w:val="ListParagraph"/>
        <w:numPr>
          <w:ilvl w:val="1"/>
          <w:numId w:val="1"/>
        </w:numPr>
        <w:jc w:val="both"/>
        <w:rPr>
          <w:b/>
          <w:sz w:val="24"/>
        </w:rPr>
      </w:pPr>
      <w:r w:rsidRPr="0044617B">
        <w:rPr>
          <w:b/>
          <w:sz w:val="24"/>
        </w:rPr>
        <w:t>Sa</w:t>
      </w:r>
      <w:r w:rsidR="006F40AE">
        <w:rPr>
          <w:b/>
          <w:sz w:val="24"/>
        </w:rPr>
        <w:t xml:space="preserve">censību finālturnīrs </w:t>
      </w:r>
      <w:r w:rsidR="001B3310">
        <w:rPr>
          <w:b/>
          <w:sz w:val="24"/>
        </w:rPr>
        <w:t>notiks 201</w:t>
      </w:r>
      <w:r w:rsidR="00B85BC4">
        <w:rPr>
          <w:b/>
          <w:sz w:val="24"/>
        </w:rPr>
        <w:t>8</w:t>
      </w:r>
      <w:r w:rsidRPr="0044617B">
        <w:rPr>
          <w:b/>
          <w:sz w:val="24"/>
        </w:rPr>
        <w:t xml:space="preserve">. gada </w:t>
      </w:r>
      <w:r w:rsidR="00B85BC4">
        <w:rPr>
          <w:b/>
          <w:sz w:val="24"/>
        </w:rPr>
        <w:t>7. oktobrī</w:t>
      </w:r>
      <w:r w:rsidR="008537FD">
        <w:rPr>
          <w:b/>
          <w:sz w:val="24"/>
        </w:rPr>
        <w:t xml:space="preserve"> </w:t>
      </w:r>
      <w:r w:rsidR="00B85BC4">
        <w:rPr>
          <w:b/>
          <w:sz w:val="24"/>
        </w:rPr>
        <w:t xml:space="preserve">(laiks tik </w:t>
      </w:r>
      <w:r w:rsidR="00B85BC4" w:rsidRPr="00B85BC4">
        <w:rPr>
          <w:b/>
          <w:sz w:val="24"/>
          <w:szCs w:val="24"/>
        </w:rPr>
        <w:t>precizēts) mākslīgā seguma laukumā RTU stadionā</w:t>
      </w:r>
      <w:r w:rsidR="00B85BC4">
        <w:rPr>
          <w:b/>
          <w:sz w:val="24"/>
          <w:szCs w:val="24"/>
        </w:rPr>
        <w:t xml:space="preserve"> Rīgā,</w:t>
      </w:r>
      <w:r w:rsidR="00B85BC4" w:rsidRPr="00B85BC4">
        <w:rPr>
          <w:b/>
          <w:sz w:val="24"/>
          <w:szCs w:val="24"/>
        </w:rPr>
        <w:t xml:space="preserve"> Pārdaugavā, Daugavgrīvas</w:t>
      </w:r>
      <w:r w:rsidR="00B85BC4">
        <w:rPr>
          <w:b/>
          <w:sz w:val="24"/>
          <w:szCs w:val="24"/>
        </w:rPr>
        <w:t xml:space="preserve"> ielā</w:t>
      </w:r>
      <w:r w:rsidR="00B85BC4" w:rsidRPr="00B85BC4">
        <w:rPr>
          <w:b/>
          <w:sz w:val="24"/>
          <w:szCs w:val="24"/>
        </w:rPr>
        <w:t xml:space="preserve"> 56a</w:t>
      </w:r>
      <w:r w:rsidR="009826B0" w:rsidRPr="00B85BC4">
        <w:rPr>
          <w:b/>
          <w:sz w:val="24"/>
          <w:szCs w:val="24"/>
        </w:rPr>
        <w:t>.</w:t>
      </w:r>
    </w:p>
    <w:p w:rsidR="00740EAB" w:rsidRPr="003208C6" w:rsidRDefault="002953DF" w:rsidP="003208C6">
      <w:pPr>
        <w:pStyle w:val="Heading1"/>
        <w:numPr>
          <w:ilvl w:val="0"/>
          <w:numId w:val="1"/>
        </w:numPr>
        <w:rPr>
          <w:rFonts w:asciiTheme="minorHAnsi" w:hAnsiTheme="minorHAnsi"/>
        </w:rPr>
      </w:pPr>
      <w:r>
        <w:t>SACENSĪBU SARĪKOŠANAS KĀRTĪBA</w:t>
      </w:r>
    </w:p>
    <w:p w:rsidR="00D3706B" w:rsidRDefault="002953DF" w:rsidP="002953DF">
      <w:pPr>
        <w:pStyle w:val="ListParagraph"/>
        <w:numPr>
          <w:ilvl w:val="1"/>
          <w:numId w:val="1"/>
        </w:numPr>
        <w:jc w:val="both"/>
        <w:rPr>
          <w:rFonts w:cs="Times New Roman"/>
          <w:sz w:val="24"/>
          <w:szCs w:val="24"/>
        </w:rPr>
      </w:pPr>
      <w:r w:rsidRPr="002953DF">
        <w:rPr>
          <w:rFonts w:cs="Times New Roman"/>
          <w:sz w:val="24"/>
          <w:szCs w:val="24"/>
        </w:rPr>
        <w:t>Sac</w:t>
      </w:r>
      <w:r>
        <w:rPr>
          <w:rFonts w:cs="Times New Roman"/>
          <w:sz w:val="24"/>
          <w:szCs w:val="24"/>
        </w:rPr>
        <w:t>ensības norisinās trijos posmos:</w:t>
      </w:r>
    </w:p>
    <w:p w:rsidR="002953DF" w:rsidRDefault="002953DF" w:rsidP="002953DF">
      <w:pPr>
        <w:pStyle w:val="ListParagraph"/>
        <w:numPr>
          <w:ilvl w:val="2"/>
          <w:numId w:val="1"/>
        </w:numPr>
        <w:jc w:val="both"/>
        <w:rPr>
          <w:rFonts w:cs="Times New Roman"/>
          <w:sz w:val="24"/>
          <w:szCs w:val="24"/>
        </w:rPr>
      </w:pPr>
      <w:r w:rsidRPr="002953DF">
        <w:rPr>
          <w:rFonts w:cs="Times New Roman"/>
          <w:sz w:val="24"/>
          <w:szCs w:val="24"/>
        </w:rPr>
        <w:t xml:space="preserve">Sacensību </w:t>
      </w:r>
      <w:r w:rsidR="006F40AE">
        <w:rPr>
          <w:rFonts w:cs="Times New Roman"/>
          <w:sz w:val="24"/>
          <w:szCs w:val="24"/>
        </w:rPr>
        <w:t>I</w:t>
      </w:r>
      <w:r w:rsidRPr="002953DF">
        <w:rPr>
          <w:rFonts w:cs="Times New Roman"/>
          <w:sz w:val="24"/>
          <w:szCs w:val="24"/>
        </w:rPr>
        <w:t xml:space="preserve"> posmā komandas izspēlē novadu čempionātos. I posma</w:t>
      </w:r>
      <w:r>
        <w:rPr>
          <w:rFonts w:cs="Times New Roman"/>
          <w:sz w:val="24"/>
          <w:szCs w:val="24"/>
        </w:rPr>
        <w:t xml:space="preserve"> sacensību </w:t>
      </w:r>
      <w:r w:rsidRPr="002953DF">
        <w:rPr>
          <w:rFonts w:cs="Times New Roman"/>
          <w:sz w:val="24"/>
          <w:szCs w:val="24"/>
        </w:rPr>
        <w:t xml:space="preserve">reglamentu, dalībniekus, spēlētāju pārejas, laiku un izspēles kārtību nosaka novadu centri.  Novadu čempionātu deleģēto komandu skaitu un kārtību II posmam nosaka LFF reģionu </w:t>
      </w:r>
      <w:r>
        <w:rPr>
          <w:rFonts w:cs="Times New Roman"/>
          <w:sz w:val="24"/>
          <w:szCs w:val="24"/>
        </w:rPr>
        <w:t>vadītāji;</w:t>
      </w:r>
    </w:p>
    <w:p w:rsidR="002953DF" w:rsidRDefault="002953DF" w:rsidP="00116D4E">
      <w:pPr>
        <w:pStyle w:val="ListParagraph"/>
        <w:numPr>
          <w:ilvl w:val="2"/>
          <w:numId w:val="1"/>
        </w:numPr>
        <w:jc w:val="both"/>
        <w:rPr>
          <w:rFonts w:cs="Times New Roman"/>
          <w:sz w:val="24"/>
          <w:szCs w:val="24"/>
        </w:rPr>
      </w:pPr>
      <w:r w:rsidRPr="002953DF">
        <w:rPr>
          <w:rFonts w:cs="Times New Roman"/>
          <w:sz w:val="24"/>
          <w:szCs w:val="24"/>
        </w:rPr>
        <w:t xml:space="preserve">Sacensību II posmā satiekas novadu labākās komandas, </w:t>
      </w:r>
      <w:r w:rsidR="00116D4E">
        <w:rPr>
          <w:rFonts w:cs="Times New Roman"/>
          <w:sz w:val="24"/>
          <w:szCs w:val="24"/>
        </w:rPr>
        <w:t xml:space="preserve">lai noskaidrotu reģiona labākās </w:t>
      </w:r>
      <w:r w:rsidRPr="00116D4E">
        <w:rPr>
          <w:rFonts w:cs="Times New Roman"/>
          <w:sz w:val="24"/>
          <w:szCs w:val="24"/>
        </w:rPr>
        <w:t>komandas. Sacensības norisinās sešos reģionos: Rīga, Vidzeme, Latgale, Kurzeme, Zemgale un Ziemeļaustrumi.</w:t>
      </w:r>
      <w:r w:rsidR="00116D4E">
        <w:rPr>
          <w:rFonts w:cs="Times New Roman"/>
          <w:sz w:val="24"/>
          <w:szCs w:val="24"/>
        </w:rPr>
        <w:t xml:space="preserve"> </w:t>
      </w:r>
      <w:r w:rsidRPr="00116D4E">
        <w:rPr>
          <w:rFonts w:cs="Times New Roman"/>
          <w:sz w:val="24"/>
          <w:szCs w:val="24"/>
        </w:rPr>
        <w:t>Uzvarētāji saņem tiesības piedalīties</w:t>
      </w:r>
      <w:r w:rsidR="009826B0">
        <w:rPr>
          <w:rFonts w:cs="Times New Roman"/>
          <w:sz w:val="24"/>
          <w:szCs w:val="24"/>
        </w:rPr>
        <w:t xml:space="preserve"> </w:t>
      </w:r>
      <w:r w:rsidR="00A36281">
        <w:rPr>
          <w:rFonts w:cs="Times New Roman"/>
          <w:sz w:val="24"/>
          <w:szCs w:val="24"/>
        </w:rPr>
        <w:t xml:space="preserve">2018.g. </w:t>
      </w:r>
      <w:r w:rsidR="009826B0">
        <w:rPr>
          <w:rFonts w:cs="Times New Roman"/>
          <w:sz w:val="24"/>
          <w:szCs w:val="24"/>
        </w:rPr>
        <w:t xml:space="preserve">Latvijas Kausa izcīņas 7x7 </w:t>
      </w:r>
      <w:r w:rsidR="006F40AE">
        <w:rPr>
          <w:rFonts w:cs="Times New Roman"/>
          <w:sz w:val="24"/>
          <w:szCs w:val="24"/>
        </w:rPr>
        <w:t>f</w:t>
      </w:r>
      <w:r w:rsidRPr="00116D4E">
        <w:rPr>
          <w:rFonts w:cs="Times New Roman"/>
          <w:sz w:val="24"/>
          <w:szCs w:val="24"/>
        </w:rPr>
        <w:t>inālturnīrā. Ja reģionu uzvarētājs atsakās ņemt da</w:t>
      </w:r>
      <w:r w:rsidR="00116D4E">
        <w:rPr>
          <w:rFonts w:cs="Times New Roman"/>
          <w:sz w:val="24"/>
          <w:szCs w:val="24"/>
        </w:rPr>
        <w:t xml:space="preserve">lību finālturnīrā, LFF reģiona </w:t>
      </w:r>
      <w:r w:rsidRPr="00116D4E">
        <w:rPr>
          <w:rFonts w:cs="Times New Roman"/>
          <w:sz w:val="24"/>
          <w:szCs w:val="24"/>
        </w:rPr>
        <w:t>vadītājs patur tiesības aizvietot šo komandu ar šī reģiona 2. vietas ieguvēju</w:t>
      </w:r>
      <w:r w:rsidR="006F40AE">
        <w:rPr>
          <w:rFonts w:cs="Times New Roman"/>
          <w:sz w:val="24"/>
          <w:szCs w:val="24"/>
        </w:rPr>
        <w:t xml:space="preserve"> utt</w:t>
      </w:r>
      <w:r w:rsidRPr="00116D4E">
        <w:rPr>
          <w:rFonts w:cs="Times New Roman"/>
          <w:sz w:val="24"/>
          <w:szCs w:val="24"/>
        </w:rPr>
        <w:t>. Aizvietošanas kārtību nosaka izskatot to pretendentu skaitu, kas ir izteikušas velmi piedalīties finālturnīrā balstoties uz II posma rezultātiem. Priekšroka tiek dota tai komandai, kas ir ieguvusi augstāku vietu. II posma sacensību reglamentu, dalībniekus, laiku un izspēles kārt</w:t>
      </w:r>
      <w:r w:rsidR="00116D4E">
        <w:rPr>
          <w:rFonts w:cs="Times New Roman"/>
          <w:sz w:val="24"/>
          <w:szCs w:val="24"/>
        </w:rPr>
        <w:t>ību nosaka LFF reģionu vadītāji;</w:t>
      </w:r>
    </w:p>
    <w:p w:rsidR="00D3706B" w:rsidRPr="00116D4E" w:rsidRDefault="00116D4E" w:rsidP="00D3706B">
      <w:pPr>
        <w:pStyle w:val="ListParagraph"/>
        <w:numPr>
          <w:ilvl w:val="2"/>
          <w:numId w:val="1"/>
        </w:numPr>
        <w:jc w:val="both"/>
        <w:rPr>
          <w:rFonts w:cs="Times New Roman"/>
          <w:sz w:val="24"/>
          <w:szCs w:val="24"/>
        </w:rPr>
      </w:pPr>
      <w:r w:rsidRPr="00116D4E">
        <w:rPr>
          <w:rFonts w:cs="Times New Roman"/>
          <w:sz w:val="24"/>
          <w:szCs w:val="24"/>
        </w:rPr>
        <w:t>Sacensību III posmā (turpmāk tekstā – finālturnīrs) piedalās katra reģiona viena komanda, kas ir ieguvusi tiesības p</w:t>
      </w:r>
      <w:r>
        <w:rPr>
          <w:rFonts w:cs="Times New Roman"/>
          <w:sz w:val="24"/>
          <w:szCs w:val="24"/>
        </w:rPr>
        <w:t>ārstāvēt reģionu balstoties uz</w:t>
      </w:r>
      <w:r w:rsidR="006F40AE">
        <w:rPr>
          <w:rFonts w:cs="Times New Roman"/>
          <w:sz w:val="24"/>
          <w:szCs w:val="24"/>
        </w:rPr>
        <w:t xml:space="preserve"> 3.1.2. punktu.</w:t>
      </w:r>
    </w:p>
    <w:p w:rsidR="00247A10" w:rsidRPr="003208C6" w:rsidRDefault="00116D4E" w:rsidP="00B64648">
      <w:pPr>
        <w:pStyle w:val="Heading1"/>
        <w:numPr>
          <w:ilvl w:val="0"/>
          <w:numId w:val="1"/>
        </w:numPr>
        <w:rPr>
          <w:rFonts w:asciiTheme="minorHAnsi" w:hAnsiTheme="minorHAnsi"/>
        </w:rPr>
      </w:pPr>
      <w:r>
        <w:t>LATVIJAS KAUSA IZCĪŅAS 7X7 FINĀLTURNĪRA IZSPĒLES KĀRTĪBA</w:t>
      </w:r>
    </w:p>
    <w:p w:rsidR="00245AB2" w:rsidRDefault="00116D4E" w:rsidP="00116D4E">
      <w:pPr>
        <w:pStyle w:val="ListParagraph"/>
        <w:numPr>
          <w:ilvl w:val="1"/>
          <w:numId w:val="1"/>
        </w:numPr>
        <w:jc w:val="both"/>
        <w:rPr>
          <w:rFonts w:cs="Times New Roman"/>
          <w:sz w:val="24"/>
          <w:szCs w:val="24"/>
        </w:rPr>
      </w:pPr>
      <w:r w:rsidRPr="00116D4E">
        <w:rPr>
          <w:rFonts w:cs="Times New Roman"/>
          <w:sz w:val="24"/>
          <w:szCs w:val="24"/>
        </w:rPr>
        <w:t>Finālturnīru organizē un vada</w:t>
      </w:r>
      <w:r w:rsidR="009826B0">
        <w:rPr>
          <w:rFonts w:cs="Times New Roman"/>
          <w:sz w:val="24"/>
          <w:szCs w:val="24"/>
        </w:rPr>
        <w:t xml:space="preserve"> Rīgas Futbola federācij</w:t>
      </w:r>
      <w:r w:rsidR="006F40AE">
        <w:rPr>
          <w:rFonts w:cs="Times New Roman"/>
          <w:sz w:val="24"/>
          <w:szCs w:val="24"/>
        </w:rPr>
        <w:t>a</w:t>
      </w:r>
      <w:r w:rsidR="009826B0">
        <w:rPr>
          <w:rFonts w:cs="Times New Roman"/>
          <w:sz w:val="24"/>
          <w:szCs w:val="24"/>
        </w:rPr>
        <w:t>, sadarbībā ar</w:t>
      </w:r>
      <w:r w:rsidRPr="00116D4E">
        <w:rPr>
          <w:rFonts w:cs="Times New Roman"/>
          <w:sz w:val="24"/>
          <w:szCs w:val="24"/>
        </w:rPr>
        <w:t xml:space="preserve"> </w:t>
      </w:r>
      <w:r w:rsidR="005F1CC2">
        <w:rPr>
          <w:rFonts w:cs="Times New Roman"/>
          <w:sz w:val="24"/>
          <w:szCs w:val="24"/>
        </w:rPr>
        <w:t>LFF</w:t>
      </w:r>
      <w:r w:rsidR="00871BBF" w:rsidRPr="003208C6">
        <w:rPr>
          <w:rFonts w:cs="Times New Roman"/>
          <w:sz w:val="24"/>
          <w:szCs w:val="24"/>
        </w:rPr>
        <w:t>.</w:t>
      </w:r>
    </w:p>
    <w:p w:rsidR="00116D4E" w:rsidRDefault="00116D4E" w:rsidP="00116D4E">
      <w:pPr>
        <w:pStyle w:val="ListParagraph"/>
        <w:numPr>
          <w:ilvl w:val="1"/>
          <w:numId w:val="1"/>
        </w:numPr>
        <w:jc w:val="both"/>
        <w:rPr>
          <w:rFonts w:cs="Times New Roman"/>
          <w:sz w:val="24"/>
          <w:szCs w:val="24"/>
        </w:rPr>
      </w:pPr>
      <w:r w:rsidRPr="00116D4E">
        <w:rPr>
          <w:rFonts w:cs="Times New Roman"/>
          <w:sz w:val="24"/>
          <w:szCs w:val="24"/>
        </w:rPr>
        <w:t>Finālturnīrā iekļuvušās sešas komandas ar izlozes palīdzību tiks sadalītas div</w:t>
      </w:r>
      <w:r>
        <w:rPr>
          <w:rFonts w:cs="Times New Roman"/>
          <w:sz w:val="24"/>
          <w:szCs w:val="24"/>
        </w:rPr>
        <w:t xml:space="preserve">ās </w:t>
      </w:r>
      <w:r w:rsidRPr="00116D4E">
        <w:rPr>
          <w:rFonts w:cs="Times New Roman"/>
          <w:sz w:val="24"/>
          <w:szCs w:val="24"/>
        </w:rPr>
        <w:t>apakšgrupās „A” un „B” pa trijām komandām kat</w:t>
      </w:r>
      <w:r>
        <w:rPr>
          <w:rFonts w:cs="Times New Roman"/>
          <w:sz w:val="24"/>
          <w:szCs w:val="24"/>
        </w:rPr>
        <w:t xml:space="preserve">rā. Grupu sacensības norisinās </w:t>
      </w:r>
      <w:r w:rsidRPr="00116D4E">
        <w:rPr>
          <w:rFonts w:cs="Times New Roman"/>
          <w:sz w:val="24"/>
          <w:szCs w:val="24"/>
        </w:rPr>
        <w:t xml:space="preserve">vienā aplī. Trešo vietu ieguvušās komandas satiekas </w:t>
      </w:r>
      <w:r w:rsidR="00A9564A">
        <w:rPr>
          <w:rFonts w:cs="Times New Roman"/>
          <w:sz w:val="24"/>
          <w:szCs w:val="24"/>
        </w:rPr>
        <w:t>savā starpā cīņā par 5</w:t>
      </w:r>
      <w:r w:rsidR="006F40AE">
        <w:rPr>
          <w:rFonts w:cs="Times New Roman"/>
          <w:sz w:val="24"/>
          <w:szCs w:val="24"/>
        </w:rPr>
        <w:t>.</w:t>
      </w:r>
      <w:r w:rsidR="00A9564A">
        <w:rPr>
          <w:rFonts w:cs="Times New Roman"/>
          <w:sz w:val="24"/>
          <w:szCs w:val="24"/>
        </w:rPr>
        <w:t>-6</w:t>
      </w:r>
      <w:r w:rsidR="006F40AE">
        <w:rPr>
          <w:rFonts w:cs="Times New Roman"/>
          <w:sz w:val="24"/>
          <w:szCs w:val="24"/>
        </w:rPr>
        <w:t>.</w:t>
      </w:r>
      <w:r w:rsidR="00A9564A">
        <w:rPr>
          <w:rFonts w:cs="Times New Roman"/>
          <w:sz w:val="24"/>
          <w:szCs w:val="24"/>
        </w:rPr>
        <w:t xml:space="preserve"> vietu</w:t>
      </w:r>
      <w:r w:rsidRPr="00116D4E">
        <w:rPr>
          <w:rFonts w:cs="Times New Roman"/>
          <w:sz w:val="24"/>
          <w:szCs w:val="24"/>
        </w:rPr>
        <w:t>, bet pirmo divu</w:t>
      </w:r>
      <w:r>
        <w:rPr>
          <w:rFonts w:cs="Times New Roman"/>
          <w:sz w:val="24"/>
          <w:szCs w:val="24"/>
        </w:rPr>
        <w:t xml:space="preserve"> vietu ieguvušās komandas turpina cīņ</w:t>
      </w:r>
      <w:r w:rsidRPr="00116D4E">
        <w:rPr>
          <w:rFonts w:cs="Times New Roman"/>
          <w:sz w:val="24"/>
          <w:szCs w:val="24"/>
        </w:rPr>
        <w:t>u pusfinālā (A1-B2 un A2-B1). Pusfinālu uzvarētājs automātiski kvalificējas finālam, bet zaudētājs cīnās par 3</w:t>
      </w:r>
      <w:r w:rsidR="006F40AE">
        <w:rPr>
          <w:rFonts w:cs="Times New Roman"/>
          <w:sz w:val="24"/>
          <w:szCs w:val="24"/>
        </w:rPr>
        <w:t>.</w:t>
      </w:r>
      <w:r w:rsidRPr="00116D4E">
        <w:rPr>
          <w:rFonts w:cs="Times New Roman"/>
          <w:sz w:val="24"/>
          <w:szCs w:val="24"/>
        </w:rPr>
        <w:t>-4</w:t>
      </w:r>
      <w:r w:rsidR="006F40AE">
        <w:rPr>
          <w:rFonts w:cs="Times New Roman"/>
          <w:sz w:val="24"/>
          <w:szCs w:val="24"/>
        </w:rPr>
        <w:t>.</w:t>
      </w:r>
      <w:r w:rsidRPr="00116D4E">
        <w:rPr>
          <w:rFonts w:cs="Times New Roman"/>
          <w:sz w:val="24"/>
          <w:szCs w:val="24"/>
        </w:rPr>
        <w:t xml:space="preserve"> vietu.  </w:t>
      </w:r>
    </w:p>
    <w:p w:rsidR="00116D4E" w:rsidRDefault="00116D4E" w:rsidP="00116D4E">
      <w:pPr>
        <w:pStyle w:val="ListParagraph"/>
        <w:numPr>
          <w:ilvl w:val="1"/>
          <w:numId w:val="1"/>
        </w:numPr>
        <w:jc w:val="both"/>
        <w:rPr>
          <w:rFonts w:cs="Times New Roman"/>
          <w:sz w:val="24"/>
          <w:szCs w:val="24"/>
        </w:rPr>
      </w:pPr>
      <w:r w:rsidRPr="00116D4E">
        <w:rPr>
          <w:rFonts w:cs="Times New Roman"/>
          <w:sz w:val="24"/>
          <w:szCs w:val="24"/>
        </w:rPr>
        <w:lastRenderedPageBreak/>
        <w:t>Grupu stadijā vietas nosaka pēc izcīnīto punktu summas. Par u</w:t>
      </w:r>
      <w:r>
        <w:rPr>
          <w:rFonts w:cs="Times New Roman"/>
          <w:sz w:val="24"/>
          <w:szCs w:val="24"/>
        </w:rPr>
        <w:t>zvaru – 3 p</w:t>
      </w:r>
      <w:r w:rsidR="006F40AE">
        <w:rPr>
          <w:rFonts w:cs="Times New Roman"/>
          <w:sz w:val="24"/>
          <w:szCs w:val="24"/>
        </w:rPr>
        <w:t>unkti</w:t>
      </w:r>
      <w:r w:rsidR="00A36281">
        <w:rPr>
          <w:rFonts w:cs="Times New Roman"/>
          <w:sz w:val="24"/>
          <w:szCs w:val="24"/>
        </w:rPr>
        <w:t>,</w:t>
      </w:r>
      <w:r>
        <w:rPr>
          <w:rFonts w:cs="Times New Roman"/>
          <w:sz w:val="24"/>
          <w:szCs w:val="24"/>
        </w:rPr>
        <w:t xml:space="preserve"> neizšķirts – 1 </w:t>
      </w:r>
      <w:r w:rsidR="006F40AE">
        <w:rPr>
          <w:rFonts w:cs="Times New Roman"/>
          <w:sz w:val="24"/>
          <w:szCs w:val="24"/>
        </w:rPr>
        <w:t>punkts</w:t>
      </w:r>
      <w:r w:rsidR="00A36281">
        <w:rPr>
          <w:rFonts w:cs="Times New Roman"/>
          <w:sz w:val="24"/>
          <w:szCs w:val="24"/>
        </w:rPr>
        <w:t>,</w:t>
      </w:r>
      <w:r w:rsidR="006F40AE">
        <w:rPr>
          <w:rFonts w:cs="Times New Roman"/>
          <w:sz w:val="24"/>
          <w:szCs w:val="24"/>
        </w:rPr>
        <w:t xml:space="preserve"> zaudējums – 0 punktu</w:t>
      </w:r>
      <w:r w:rsidRPr="00116D4E">
        <w:rPr>
          <w:rFonts w:cs="Times New Roman"/>
          <w:sz w:val="24"/>
          <w:szCs w:val="24"/>
        </w:rPr>
        <w:t>. Vienādu punktu gadījumā augstāku</w:t>
      </w:r>
      <w:r w:rsidR="006F40AE">
        <w:rPr>
          <w:rFonts w:cs="Times New Roman"/>
          <w:sz w:val="24"/>
          <w:szCs w:val="24"/>
        </w:rPr>
        <w:t xml:space="preserve"> vietu iegūst komanda, kurai ir</w:t>
      </w:r>
      <w:r w:rsidRPr="00116D4E">
        <w:rPr>
          <w:rFonts w:cs="Times New Roman"/>
          <w:sz w:val="24"/>
          <w:szCs w:val="24"/>
        </w:rPr>
        <w:t>:</w:t>
      </w:r>
    </w:p>
    <w:p w:rsidR="006F40AE" w:rsidRPr="00014A7F" w:rsidRDefault="006F40AE" w:rsidP="006F40AE">
      <w:pPr>
        <w:pStyle w:val="ListParagraph"/>
        <w:numPr>
          <w:ilvl w:val="0"/>
          <w:numId w:val="15"/>
        </w:numPr>
        <w:jc w:val="both"/>
        <w:rPr>
          <w:rFonts w:cs="Times New Roman"/>
          <w:sz w:val="24"/>
          <w:szCs w:val="24"/>
        </w:rPr>
      </w:pPr>
      <w:r w:rsidRPr="00014A7F">
        <w:rPr>
          <w:rFonts w:cs="Times New Roman"/>
          <w:sz w:val="24"/>
          <w:szCs w:val="24"/>
        </w:rPr>
        <w:t xml:space="preserve">lielāks </w:t>
      </w:r>
      <w:r>
        <w:rPr>
          <w:rFonts w:cs="Times New Roman"/>
          <w:sz w:val="24"/>
          <w:szCs w:val="24"/>
        </w:rPr>
        <w:t>punktu</w:t>
      </w:r>
      <w:r w:rsidRPr="00014A7F">
        <w:rPr>
          <w:rFonts w:cs="Times New Roman"/>
          <w:sz w:val="24"/>
          <w:szCs w:val="24"/>
        </w:rPr>
        <w:t xml:space="preserve"> skaits savstarpējā</w:t>
      </w:r>
      <w:r>
        <w:rPr>
          <w:rFonts w:cs="Times New Roman"/>
          <w:sz w:val="24"/>
          <w:szCs w:val="24"/>
        </w:rPr>
        <w:t>(s)</w:t>
      </w:r>
      <w:r w:rsidRPr="00014A7F">
        <w:rPr>
          <w:rFonts w:cs="Times New Roman"/>
          <w:sz w:val="24"/>
          <w:szCs w:val="24"/>
        </w:rPr>
        <w:t xml:space="preserve"> spēlē</w:t>
      </w:r>
      <w:r>
        <w:rPr>
          <w:rFonts w:cs="Times New Roman"/>
          <w:sz w:val="24"/>
          <w:szCs w:val="24"/>
        </w:rPr>
        <w:t>(s)</w:t>
      </w:r>
      <w:r w:rsidRPr="00014A7F">
        <w:rPr>
          <w:rFonts w:cs="Times New Roman"/>
          <w:sz w:val="24"/>
          <w:szCs w:val="24"/>
        </w:rPr>
        <w:t>;</w:t>
      </w:r>
    </w:p>
    <w:p w:rsidR="00014A7F" w:rsidRPr="00014A7F" w:rsidRDefault="00014A7F" w:rsidP="0044617B">
      <w:pPr>
        <w:pStyle w:val="ListParagraph"/>
        <w:numPr>
          <w:ilvl w:val="0"/>
          <w:numId w:val="15"/>
        </w:numPr>
        <w:jc w:val="both"/>
        <w:rPr>
          <w:rFonts w:cs="Times New Roman"/>
          <w:sz w:val="24"/>
          <w:szCs w:val="24"/>
        </w:rPr>
      </w:pPr>
      <w:r w:rsidRPr="00014A7F">
        <w:rPr>
          <w:rFonts w:cs="Times New Roman"/>
          <w:sz w:val="24"/>
          <w:szCs w:val="24"/>
        </w:rPr>
        <w:t>labāka gūto un zaudēto v</w:t>
      </w:r>
      <w:r w:rsidR="006F40AE">
        <w:rPr>
          <w:rFonts w:cs="Times New Roman"/>
          <w:sz w:val="24"/>
          <w:szCs w:val="24"/>
        </w:rPr>
        <w:t>ārtu attiecība savstarpējā(s) spēlē(s)</w:t>
      </w:r>
      <w:r w:rsidRPr="00014A7F">
        <w:rPr>
          <w:rFonts w:cs="Times New Roman"/>
          <w:sz w:val="24"/>
          <w:szCs w:val="24"/>
        </w:rPr>
        <w:t>;</w:t>
      </w:r>
    </w:p>
    <w:p w:rsidR="00014A7F" w:rsidRPr="00014A7F" w:rsidRDefault="00014A7F" w:rsidP="0044617B">
      <w:pPr>
        <w:pStyle w:val="ListParagraph"/>
        <w:numPr>
          <w:ilvl w:val="0"/>
          <w:numId w:val="15"/>
        </w:numPr>
        <w:jc w:val="both"/>
        <w:rPr>
          <w:rFonts w:cs="Times New Roman"/>
          <w:sz w:val="24"/>
          <w:szCs w:val="24"/>
        </w:rPr>
      </w:pPr>
      <w:r w:rsidRPr="00014A7F">
        <w:rPr>
          <w:rFonts w:cs="Times New Roman"/>
          <w:sz w:val="24"/>
          <w:szCs w:val="24"/>
        </w:rPr>
        <w:t>lielāks gūto vārtu skaits savstarpējā</w:t>
      </w:r>
      <w:r w:rsidR="006F40AE">
        <w:rPr>
          <w:rFonts w:cs="Times New Roman"/>
          <w:sz w:val="24"/>
          <w:szCs w:val="24"/>
        </w:rPr>
        <w:t>(s)</w:t>
      </w:r>
      <w:r w:rsidRPr="00014A7F">
        <w:rPr>
          <w:rFonts w:cs="Times New Roman"/>
          <w:sz w:val="24"/>
          <w:szCs w:val="24"/>
        </w:rPr>
        <w:t xml:space="preserve"> spēlē</w:t>
      </w:r>
      <w:r w:rsidR="006F40AE">
        <w:rPr>
          <w:rFonts w:cs="Times New Roman"/>
          <w:sz w:val="24"/>
          <w:szCs w:val="24"/>
        </w:rPr>
        <w:t>(s)</w:t>
      </w:r>
      <w:r w:rsidRPr="00014A7F">
        <w:rPr>
          <w:rFonts w:cs="Times New Roman"/>
          <w:sz w:val="24"/>
          <w:szCs w:val="24"/>
        </w:rPr>
        <w:t>;</w:t>
      </w:r>
    </w:p>
    <w:p w:rsidR="00014A7F" w:rsidRPr="00014A7F" w:rsidRDefault="00014A7F" w:rsidP="0044617B">
      <w:pPr>
        <w:pStyle w:val="ListParagraph"/>
        <w:numPr>
          <w:ilvl w:val="0"/>
          <w:numId w:val="15"/>
        </w:numPr>
        <w:jc w:val="both"/>
        <w:rPr>
          <w:rFonts w:cs="Times New Roman"/>
          <w:sz w:val="24"/>
          <w:szCs w:val="24"/>
        </w:rPr>
      </w:pPr>
      <w:r w:rsidRPr="00014A7F">
        <w:rPr>
          <w:rFonts w:cs="Times New Roman"/>
          <w:sz w:val="24"/>
          <w:szCs w:val="24"/>
        </w:rPr>
        <w:t>labāka gūto un zaudēto vārtu attiecība visās spēlēs;</w:t>
      </w:r>
    </w:p>
    <w:p w:rsidR="00014A7F" w:rsidRPr="00014A7F" w:rsidRDefault="00014A7F" w:rsidP="0044617B">
      <w:pPr>
        <w:pStyle w:val="ListParagraph"/>
        <w:numPr>
          <w:ilvl w:val="0"/>
          <w:numId w:val="15"/>
        </w:numPr>
        <w:jc w:val="both"/>
        <w:rPr>
          <w:rFonts w:cs="Times New Roman"/>
          <w:sz w:val="24"/>
          <w:szCs w:val="24"/>
        </w:rPr>
      </w:pPr>
      <w:r w:rsidRPr="00014A7F">
        <w:rPr>
          <w:rFonts w:cs="Times New Roman"/>
          <w:sz w:val="24"/>
          <w:szCs w:val="24"/>
        </w:rPr>
        <w:t>lielāks gūto vārtu skaits visās spēlēs;</w:t>
      </w:r>
    </w:p>
    <w:p w:rsidR="00014A7F" w:rsidRPr="00014A7F" w:rsidRDefault="00014A7F" w:rsidP="0044617B">
      <w:pPr>
        <w:pStyle w:val="ListParagraph"/>
        <w:numPr>
          <w:ilvl w:val="0"/>
          <w:numId w:val="15"/>
        </w:numPr>
        <w:jc w:val="both"/>
        <w:rPr>
          <w:rFonts w:cs="Times New Roman"/>
          <w:sz w:val="24"/>
          <w:szCs w:val="24"/>
        </w:rPr>
      </w:pPr>
      <w:r w:rsidRPr="00014A7F">
        <w:rPr>
          <w:rFonts w:cs="Times New Roman"/>
          <w:sz w:val="24"/>
          <w:szCs w:val="24"/>
        </w:rPr>
        <w:t>labāki disciplīnas rādītāji (dzeltenā kartīte – 1p.; sarkanā – 5p.);</w:t>
      </w:r>
    </w:p>
    <w:p w:rsidR="00014A7F" w:rsidRPr="00014A7F" w:rsidRDefault="006F40AE" w:rsidP="0044617B">
      <w:pPr>
        <w:pStyle w:val="ListParagraph"/>
        <w:numPr>
          <w:ilvl w:val="0"/>
          <w:numId w:val="15"/>
        </w:numPr>
        <w:jc w:val="both"/>
        <w:rPr>
          <w:rFonts w:cs="Times New Roman"/>
          <w:sz w:val="24"/>
          <w:szCs w:val="24"/>
        </w:rPr>
      </w:pPr>
      <w:r>
        <w:rPr>
          <w:rFonts w:cs="Times New Roman"/>
          <w:sz w:val="24"/>
          <w:szCs w:val="24"/>
        </w:rPr>
        <w:t>labāks rezultāts 9 m. soda sitienu sērijā</w:t>
      </w:r>
      <w:r w:rsidR="00014A7F" w:rsidRPr="00014A7F">
        <w:rPr>
          <w:rFonts w:cs="Times New Roman"/>
          <w:sz w:val="24"/>
          <w:szCs w:val="24"/>
        </w:rPr>
        <w:t>.</w:t>
      </w:r>
    </w:p>
    <w:p w:rsidR="00014A7F" w:rsidRDefault="00014A7F" w:rsidP="00014A7F">
      <w:pPr>
        <w:pStyle w:val="ListParagraph"/>
        <w:numPr>
          <w:ilvl w:val="1"/>
          <w:numId w:val="1"/>
        </w:numPr>
        <w:jc w:val="both"/>
        <w:rPr>
          <w:rFonts w:cs="Times New Roman"/>
          <w:sz w:val="24"/>
          <w:szCs w:val="24"/>
        </w:rPr>
      </w:pPr>
      <w:r w:rsidRPr="00014A7F">
        <w:rPr>
          <w:rFonts w:cs="Times New Roman"/>
          <w:sz w:val="24"/>
          <w:szCs w:val="24"/>
        </w:rPr>
        <w:t>Komandas neierašanās gadījumā uz spēli komandai tiek piešķirts tehniska</w:t>
      </w:r>
      <w:r>
        <w:rPr>
          <w:rFonts w:cs="Times New Roman"/>
          <w:sz w:val="24"/>
          <w:szCs w:val="24"/>
        </w:rPr>
        <w:t>is zaudējums</w:t>
      </w:r>
      <w:r w:rsidRPr="00014A7F">
        <w:rPr>
          <w:rFonts w:cs="Times New Roman"/>
          <w:sz w:val="24"/>
          <w:szCs w:val="24"/>
        </w:rPr>
        <w:t xml:space="preserve"> </w:t>
      </w:r>
      <w:r w:rsidR="006F40AE">
        <w:rPr>
          <w:rFonts w:cs="Times New Roman"/>
          <w:sz w:val="24"/>
          <w:szCs w:val="24"/>
        </w:rPr>
        <w:t>10</w:t>
      </w:r>
      <w:r w:rsidRPr="00014A7F">
        <w:rPr>
          <w:rFonts w:cs="Times New Roman"/>
          <w:sz w:val="24"/>
          <w:szCs w:val="24"/>
        </w:rPr>
        <w:t>:0. Grupu stadijā komandai, kurai ir vismaz viens tehniskai</w:t>
      </w:r>
      <w:r>
        <w:rPr>
          <w:rFonts w:cs="Times New Roman"/>
          <w:sz w:val="24"/>
          <w:szCs w:val="24"/>
        </w:rPr>
        <w:t>s zaudējums automātiski ieņem</w:t>
      </w:r>
      <w:r w:rsidRPr="00014A7F">
        <w:rPr>
          <w:rFonts w:cs="Times New Roman"/>
          <w:sz w:val="24"/>
          <w:szCs w:val="24"/>
        </w:rPr>
        <w:t xml:space="preserve"> pēdējo vietu starp ko</w:t>
      </w:r>
      <w:r w:rsidR="006F40AE">
        <w:rPr>
          <w:rFonts w:cs="Times New Roman"/>
          <w:sz w:val="24"/>
          <w:szCs w:val="24"/>
        </w:rPr>
        <w:t>mandām ar vienādu punktu skaitu.</w:t>
      </w:r>
    </w:p>
    <w:p w:rsidR="00014A7F" w:rsidRDefault="00014A7F" w:rsidP="00014A7F">
      <w:pPr>
        <w:pStyle w:val="ListParagraph"/>
        <w:numPr>
          <w:ilvl w:val="1"/>
          <w:numId w:val="1"/>
        </w:numPr>
        <w:jc w:val="both"/>
        <w:rPr>
          <w:rFonts w:cs="Times New Roman"/>
          <w:sz w:val="24"/>
          <w:szCs w:val="24"/>
        </w:rPr>
      </w:pPr>
      <w:r w:rsidRPr="00014A7F">
        <w:rPr>
          <w:rFonts w:cs="Times New Roman"/>
          <w:sz w:val="24"/>
          <w:szCs w:val="24"/>
        </w:rPr>
        <w:t>Pusfinālos, finālā, spēlē par 3</w:t>
      </w:r>
      <w:r w:rsidR="006F40AE">
        <w:rPr>
          <w:rFonts w:cs="Times New Roman"/>
          <w:sz w:val="24"/>
          <w:szCs w:val="24"/>
        </w:rPr>
        <w:t>.</w:t>
      </w:r>
      <w:r w:rsidRPr="00014A7F">
        <w:rPr>
          <w:rFonts w:cs="Times New Roman"/>
          <w:sz w:val="24"/>
          <w:szCs w:val="24"/>
        </w:rPr>
        <w:t>-4</w:t>
      </w:r>
      <w:r w:rsidR="006F40AE">
        <w:rPr>
          <w:rFonts w:cs="Times New Roman"/>
          <w:sz w:val="24"/>
          <w:szCs w:val="24"/>
        </w:rPr>
        <w:t>. un</w:t>
      </w:r>
      <w:r w:rsidRPr="00014A7F">
        <w:rPr>
          <w:rFonts w:cs="Times New Roman"/>
          <w:sz w:val="24"/>
          <w:szCs w:val="24"/>
        </w:rPr>
        <w:t xml:space="preserve"> 5</w:t>
      </w:r>
      <w:r w:rsidR="006F40AE">
        <w:rPr>
          <w:rFonts w:cs="Times New Roman"/>
          <w:sz w:val="24"/>
          <w:szCs w:val="24"/>
        </w:rPr>
        <w:t>.</w:t>
      </w:r>
      <w:r w:rsidRPr="00014A7F">
        <w:rPr>
          <w:rFonts w:cs="Times New Roman"/>
          <w:sz w:val="24"/>
          <w:szCs w:val="24"/>
        </w:rPr>
        <w:t>-6</w:t>
      </w:r>
      <w:r w:rsidR="006F40AE">
        <w:rPr>
          <w:rFonts w:cs="Times New Roman"/>
          <w:sz w:val="24"/>
          <w:szCs w:val="24"/>
        </w:rPr>
        <w:t>.</w:t>
      </w:r>
      <w:r w:rsidRPr="00014A7F">
        <w:rPr>
          <w:rFonts w:cs="Times New Roman"/>
          <w:sz w:val="24"/>
          <w:szCs w:val="24"/>
        </w:rPr>
        <w:t xml:space="preserve"> vietu spēles pam</w:t>
      </w:r>
      <w:r>
        <w:rPr>
          <w:rFonts w:cs="Times New Roman"/>
          <w:sz w:val="24"/>
          <w:szCs w:val="24"/>
        </w:rPr>
        <w:t xml:space="preserve">atlaikam beidzoties neizšķirti, </w:t>
      </w:r>
      <w:r w:rsidRPr="00014A7F">
        <w:rPr>
          <w:rFonts w:cs="Times New Roman"/>
          <w:sz w:val="24"/>
          <w:szCs w:val="24"/>
        </w:rPr>
        <w:t xml:space="preserve">lai noskaidrotu uzvarētāju tiek nozīmēti </w:t>
      </w:r>
      <w:r w:rsidR="00B6562A">
        <w:rPr>
          <w:rFonts w:cs="Times New Roman"/>
          <w:sz w:val="24"/>
          <w:szCs w:val="24"/>
        </w:rPr>
        <w:t>pieci</w:t>
      </w:r>
      <w:r w:rsidRPr="00014A7F">
        <w:rPr>
          <w:rFonts w:cs="Times New Roman"/>
          <w:sz w:val="24"/>
          <w:szCs w:val="24"/>
        </w:rPr>
        <w:t xml:space="preserve"> pēcspēles sitieni katra</w:t>
      </w:r>
      <w:r>
        <w:rPr>
          <w:rFonts w:cs="Times New Roman"/>
          <w:sz w:val="24"/>
          <w:szCs w:val="24"/>
        </w:rPr>
        <w:t>i komandai no 9 m</w:t>
      </w:r>
      <w:r w:rsidR="006F40AE">
        <w:rPr>
          <w:rFonts w:cs="Times New Roman"/>
          <w:sz w:val="24"/>
          <w:szCs w:val="24"/>
        </w:rPr>
        <w:t>.</w:t>
      </w:r>
      <w:r>
        <w:rPr>
          <w:rFonts w:cs="Times New Roman"/>
          <w:sz w:val="24"/>
          <w:szCs w:val="24"/>
        </w:rPr>
        <w:t xml:space="preserve"> attāluma</w:t>
      </w:r>
      <w:r w:rsidR="006F40AE">
        <w:rPr>
          <w:rFonts w:cs="Times New Roman"/>
          <w:sz w:val="24"/>
          <w:szCs w:val="24"/>
        </w:rPr>
        <w:t xml:space="preserve"> (9 m. soda sitienu sērija)</w:t>
      </w:r>
      <w:r>
        <w:rPr>
          <w:rFonts w:cs="Times New Roman"/>
          <w:sz w:val="24"/>
          <w:szCs w:val="24"/>
        </w:rPr>
        <w:t xml:space="preserve">. Ja </w:t>
      </w:r>
      <w:r w:rsidRPr="00014A7F">
        <w:rPr>
          <w:rFonts w:cs="Times New Roman"/>
          <w:sz w:val="24"/>
          <w:szCs w:val="24"/>
        </w:rPr>
        <w:t>arī tad nav noska</w:t>
      </w:r>
      <w:r>
        <w:rPr>
          <w:rFonts w:cs="Times New Roman"/>
          <w:sz w:val="24"/>
          <w:szCs w:val="24"/>
        </w:rPr>
        <w:t>idrots uzvarētājs</w:t>
      </w:r>
      <w:r w:rsidR="006F40AE">
        <w:rPr>
          <w:rFonts w:cs="Times New Roman"/>
          <w:sz w:val="24"/>
          <w:szCs w:val="24"/>
        </w:rPr>
        <w:t>,</w:t>
      </w:r>
      <w:r>
        <w:rPr>
          <w:rFonts w:cs="Times New Roman"/>
          <w:sz w:val="24"/>
          <w:szCs w:val="24"/>
        </w:rPr>
        <w:t xml:space="preserve"> tad no katras </w:t>
      </w:r>
      <w:r w:rsidRPr="00014A7F">
        <w:rPr>
          <w:rFonts w:cs="Times New Roman"/>
          <w:sz w:val="24"/>
          <w:szCs w:val="24"/>
        </w:rPr>
        <w:t>komandas vēl soda sitienu izpilda pa vienam dalībniekam līdz tiek noskaidrots uzvarētājs</w:t>
      </w:r>
      <w:r w:rsidR="006F40AE">
        <w:rPr>
          <w:rFonts w:cs="Times New Roman"/>
          <w:sz w:val="24"/>
          <w:szCs w:val="24"/>
        </w:rPr>
        <w:t>.</w:t>
      </w:r>
    </w:p>
    <w:p w:rsidR="00014A7F" w:rsidRPr="00014A7F" w:rsidRDefault="00014A7F" w:rsidP="00014A7F">
      <w:pPr>
        <w:pStyle w:val="ListParagraph"/>
        <w:numPr>
          <w:ilvl w:val="1"/>
          <w:numId w:val="1"/>
        </w:numPr>
        <w:jc w:val="both"/>
        <w:rPr>
          <w:rFonts w:cs="Times New Roman"/>
          <w:sz w:val="24"/>
          <w:szCs w:val="24"/>
        </w:rPr>
      </w:pPr>
      <w:r w:rsidRPr="00014A7F">
        <w:rPr>
          <w:rFonts w:cs="Times New Roman"/>
          <w:sz w:val="24"/>
          <w:szCs w:val="24"/>
        </w:rPr>
        <w:t xml:space="preserve">Sacensības notiek pēc FIFA </w:t>
      </w:r>
      <w:r w:rsidR="00B6562A">
        <w:rPr>
          <w:rFonts w:cs="Times New Roman"/>
          <w:sz w:val="24"/>
          <w:szCs w:val="24"/>
        </w:rPr>
        <w:t xml:space="preserve">futbola </w:t>
      </w:r>
      <w:r w:rsidRPr="00014A7F">
        <w:rPr>
          <w:rFonts w:cs="Times New Roman"/>
          <w:sz w:val="24"/>
          <w:szCs w:val="24"/>
        </w:rPr>
        <w:t>spēles noteikumiem ar pielā</w:t>
      </w:r>
      <w:r w:rsidR="006F40AE">
        <w:rPr>
          <w:rFonts w:cs="Times New Roman"/>
          <w:sz w:val="24"/>
          <w:szCs w:val="24"/>
        </w:rPr>
        <w:t>gotiem noteikumiem spēlei 7x7:</w:t>
      </w:r>
    </w:p>
    <w:p w:rsidR="00014A7F" w:rsidRPr="00014A7F" w:rsidRDefault="00014A7F" w:rsidP="00014A7F">
      <w:pPr>
        <w:pStyle w:val="ListParagraph"/>
        <w:numPr>
          <w:ilvl w:val="2"/>
          <w:numId w:val="1"/>
        </w:numPr>
        <w:jc w:val="both"/>
        <w:rPr>
          <w:rFonts w:cs="Times New Roman"/>
          <w:sz w:val="24"/>
          <w:szCs w:val="24"/>
        </w:rPr>
      </w:pPr>
      <w:r w:rsidRPr="00014A7F">
        <w:rPr>
          <w:rFonts w:cs="Times New Roman"/>
          <w:sz w:val="24"/>
          <w:szCs w:val="24"/>
        </w:rPr>
        <w:t>Sacensības norisinās uz samazināta spēles laukuma, vārtu izmērs 2x5m</w:t>
      </w:r>
      <w:r w:rsidR="00B6562A">
        <w:rPr>
          <w:rFonts w:cs="Times New Roman"/>
          <w:sz w:val="24"/>
          <w:szCs w:val="24"/>
        </w:rPr>
        <w:t>.</w:t>
      </w:r>
      <w:r w:rsidRPr="00014A7F">
        <w:rPr>
          <w:rFonts w:cs="Times New Roman"/>
          <w:sz w:val="24"/>
          <w:szCs w:val="24"/>
        </w:rPr>
        <w:t>, spēlētāju maiņu skaits ir neierobežots (atļauts izdarīt atgriezeniskās maiņas), tiesāšanu nod</w:t>
      </w:r>
      <w:r>
        <w:rPr>
          <w:rFonts w:cs="Times New Roman"/>
          <w:sz w:val="24"/>
          <w:szCs w:val="24"/>
        </w:rPr>
        <w:t>rošina viens laukuma tiesnesis;</w:t>
      </w:r>
    </w:p>
    <w:p w:rsidR="00014A7F" w:rsidRDefault="00014A7F" w:rsidP="00014A7F">
      <w:pPr>
        <w:pStyle w:val="ListParagraph"/>
        <w:numPr>
          <w:ilvl w:val="2"/>
          <w:numId w:val="1"/>
        </w:numPr>
        <w:jc w:val="both"/>
        <w:rPr>
          <w:rFonts w:cs="Times New Roman"/>
          <w:sz w:val="24"/>
          <w:szCs w:val="24"/>
        </w:rPr>
      </w:pPr>
      <w:r w:rsidRPr="00014A7F">
        <w:rPr>
          <w:rFonts w:cs="Times New Roman"/>
          <w:sz w:val="24"/>
          <w:szCs w:val="24"/>
        </w:rPr>
        <w:t>Soda sitienu un brīvsitienu gadījumā pretinieku spēlētājs nedrīkst atrasties ne tuvāk</w:t>
      </w:r>
      <w:r>
        <w:rPr>
          <w:rFonts w:cs="Times New Roman"/>
          <w:sz w:val="24"/>
          <w:szCs w:val="24"/>
        </w:rPr>
        <w:t xml:space="preserve">, </w:t>
      </w:r>
      <w:r w:rsidRPr="00014A7F">
        <w:rPr>
          <w:rFonts w:cs="Times New Roman"/>
          <w:sz w:val="24"/>
          <w:szCs w:val="24"/>
        </w:rPr>
        <w:t>kā 7</w:t>
      </w:r>
      <w:r w:rsidR="006F40AE">
        <w:rPr>
          <w:rFonts w:cs="Times New Roman"/>
          <w:sz w:val="24"/>
          <w:szCs w:val="24"/>
        </w:rPr>
        <w:t xml:space="preserve"> </w:t>
      </w:r>
      <w:r w:rsidRPr="00014A7F">
        <w:rPr>
          <w:rFonts w:cs="Times New Roman"/>
          <w:sz w:val="24"/>
          <w:szCs w:val="24"/>
        </w:rPr>
        <w:t>m</w:t>
      </w:r>
      <w:r w:rsidR="006F40AE">
        <w:rPr>
          <w:rFonts w:cs="Times New Roman"/>
          <w:sz w:val="24"/>
          <w:szCs w:val="24"/>
        </w:rPr>
        <w:t>.</w:t>
      </w:r>
      <w:r w:rsidRPr="00014A7F">
        <w:rPr>
          <w:rFonts w:cs="Times New Roman"/>
          <w:sz w:val="24"/>
          <w:szCs w:val="24"/>
        </w:rPr>
        <w:t xml:space="preserve"> no bumbas, ja pārkāpums noticis soda laukumā, tiek nozīm</w:t>
      </w:r>
      <w:r>
        <w:rPr>
          <w:rFonts w:cs="Times New Roman"/>
          <w:sz w:val="24"/>
          <w:szCs w:val="24"/>
        </w:rPr>
        <w:t>ēts 9</w:t>
      </w:r>
      <w:r w:rsidR="006F40AE">
        <w:rPr>
          <w:rFonts w:cs="Times New Roman"/>
          <w:sz w:val="24"/>
          <w:szCs w:val="24"/>
        </w:rPr>
        <w:t xml:space="preserve"> </w:t>
      </w:r>
      <w:r>
        <w:rPr>
          <w:rFonts w:cs="Times New Roman"/>
          <w:sz w:val="24"/>
          <w:szCs w:val="24"/>
        </w:rPr>
        <w:t>m</w:t>
      </w:r>
      <w:r w:rsidR="006F40AE">
        <w:rPr>
          <w:rFonts w:cs="Times New Roman"/>
          <w:sz w:val="24"/>
          <w:szCs w:val="24"/>
        </w:rPr>
        <w:t>.</w:t>
      </w:r>
      <w:r>
        <w:rPr>
          <w:rFonts w:cs="Times New Roman"/>
          <w:sz w:val="24"/>
          <w:szCs w:val="24"/>
        </w:rPr>
        <w:t xml:space="preserve"> soda sitiens;</w:t>
      </w:r>
    </w:p>
    <w:p w:rsidR="00A11C9C" w:rsidRPr="00014A7F" w:rsidRDefault="00014A7F" w:rsidP="00091A8A">
      <w:pPr>
        <w:pStyle w:val="ListParagraph"/>
        <w:numPr>
          <w:ilvl w:val="2"/>
          <w:numId w:val="1"/>
        </w:numPr>
        <w:jc w:val="both"/>
        <w:rPr>
          <w:rFonts w:cs="Times New Roman"/>
          <w:sz w:val="24"/>
          <w:szCs w:val="24"/>
        </w:rPr>
      </w:pPr>
      <w:r>
        <w:rPr>
          <w:rFonts w:cs="Times New Roman"/>
          <w:sz w:val="24"/>
          <w:szCs w:val="24"/>
        </w:rPr>
        <w:t xml:space="preserve">Spēles ilgums </w:t>
      </w:r>
      <w:r w:rsidR="006F40AE">
        <w:rPr>
          <w:rFonts w:cs="Times New Roman"/>
          <w:sz w:val="24"/>
          <w:szCs w:val="24"/>
        </w:rPr>
        <w:t>2x10</w:t>
      </w:r>
      <w:r w:rsidRPr="00014A7F">
        <w:rPr>
          <w:rFonts w:cs="Times New Roman"/>
          <w:sz w:val="24"/>
          <w:szCs w:val="24"/>
        </w:rPr>
        <w:t xml:space="preserve"> min</w:t>
      </w:r>
      <w:r w:rsidR="006F40AE">
        <w:rPr>
          <w:rFonts w:cs="Times New Roman"/>
          <w:sz w:val="24"/>
          <w:szCs w:val="24"/>
        </w:rPr>
        <w:t>.</w:t>
      </w:r>
      <w:r>
        <w:rPr>
          <w:rFonts w:cs="Times New Roman"/>
          <w:sz w:val="24"/>
          <w:szCs w:val="24"/>
        </w:rPr>
        <w:t>, pārtraukums – 5 min.</w:t>
      </w:r>
    </w:p>
    <w:p w:rsidR="006A6001" w:rsidRPr="003208C6" w:rsidRDefault="00014A7F" w:rsidP="006A6001">
      <w:pPr>
        <w:pStyle w:val="Heading1"/>
        <w:numPr>
          <w:ilvl w:val="0"/>
          <w:numId w:val="1"/>
        </w:numPr>
        <w:rPr>
          <w:rFonts w:asciiTheme="minorHAnsi" w:hAnsiTheme="minorHAnsi"/>
        </w:rPr>
      </w:pPr>
      <w:r>
        <w:t>DALĪBNIEKI UN SPĒLĒTĀJU PĀREJAS</w:t>
      </w:r>
    </w:p>
    <w:p w:rsidR="006A6001" w:rsidRDefault="00014A7F" w:rsidP="00014A7F">
      <w:pPr>
        <w:pStyle w:val="ListParagraph"/>
        <w:numPr>
          <w:ilvl w:val="1"/>
          <w:numId w:val="1"/>
        </w:numPr>
        <w:jc w:val="both"/>
        <w:rPr>
          <w:rFonts w:cs="Times New Roman"/>
          <w:sz w:val="24"/>
          <w:szCs w:val="24"/>
        </w:rPr>
      </w:pPr>
      <w:r w:rsidRPr="00014A7F">
        <w:rPr>
          <w:rFonts w:cs="Times New Roman"/>
          <w:sz w:val="24"/>
          <w:szCs w:val="24"/>
        </w:rPr>
        <w:t>Sacensību I posmā dalībnieku un spēlētāju pāreju nosac</w:t>
      </w:r>
      <w:r>
        <w:rPr>
          <w:rFonts w:cs="Times New Roman"/>
          <w:sz w:val="24"/>
          <w:szCs w:val="24"/>
        </w:rPr>
        <w:t>ījumus reglamentē novadu centri</w:t>
      </w:r>
      <w:r w:rsidR="006A6001">
        <w:rPr>
          <w:rFonts w:cs="Times New Roman"/>
          <w:sz w:val="24"/>
          <w:szCs w:val="24"/>
        </w:rPr>
        <w:t>;</w:t>
      </w:r>
    </w:p>
    <w:p w:rsidR="006733B2" w:rsidRPr="00371E5B" w:rsidRDefault="00014A7F" w:rsidP="00014A7F">
      <w:pPr>
        <w:pStyle w:val="ListParagraph"/>
        <w:numPr>
          <w:ilvl w:val="1"/>
          <w:numId w:val="1"/>
        </w:numPr>
        <w:jc w:val="both"/>
        <w:rPr>
          <w:rFonts w:cs="Times New Roman"/>
          <w:sz w:val="24"/>
          <w:szCs w:val="24"/>
        </w:rPr>
      </w:pPr>
      <w:r w:rsidRPr="00014A7F">
        <w:rPr>
          <w:rFonts w:cs="Times New Roman"/>
          <w:sz w:val="24"/>
          <w:szCs w:val="24"/>
        </w:rPr>
        <w:t>Sacensību II posmā dalībnieku un spēlētāju pāreju nosacījumus nosaka LFF reģionu vadītāji</w:t>
      </w:r>
      <w:r w:rsidR="006733B2" w:rsidRPr="00371E5B">
        <w:rPr>
          <w:rFonts w:cs="Times New Roman"/>
          <w:sz w:val="24"/>
          <w:szCs w:val="24"/>
        </w:rPr>
        <w:t>;</w:t>
      </w:r>
    </w:p>
    <w:p w:rsidR="006A6001" w:rsidRDefault="00014A7F" w:rsidP="00014A7F">
      <w:pPr>
        <w:pStyle w:val="ListParagraph"/>
        <w:numPr>
          <w:ilvl w:val="1"/>
          <w:numId w:val="1"/>
        </w:numPr>
        <w:jc w:val="both"/>
        <w:rPr>
          <w:rFonts w:cs="Times New Roman"/>
          <w:sz w:val="24"/>
          <w:szCs w:val="24"/>
        </w:rPr>
      </w:pPr>
      <w:r w:rsidRPr="00014A7F">
        <w:rPr>
          <w:rFonts w:cs="Times New Roman"/>
          <w:sz w:val="24"/>
          <w:szCs w:val="24"/>
        </w:rPr>
        <w:t>Par Latvijas Kausa izcīņas</w:t>
      </w:r>
      <w:r w:rsidR="00B6562A">
        <w:rPr>
          <w:rFonts w:cs="Times New Roman"/>
          <w:sz w:val="24"/>
          <w:szCs w:val="24"/>
        </w:rPr>
        <w:t xml:space="preserve"> 7x7</w:t>
      </w:r>
      <w:r w:rsidRPr="00014A7F">
        <w:rPr>
          <w:rFonts w:cs="Times New Roman"/>
          <w:sz w:val="24"/>
          <w:szCs w:val="24"/>
        </w:rPr>
        <w:t xml:space="preserve"> finālturnīra dalībnieku var kļūt jebkurš </w:t>
      </w:r>
      <w:r w:rsidR="006F40AE">
        <w:rPr>
          <w:rFonts w:cs="Times New Roman"/>
          <w:sz w:val="24"/>
          <w:szCs w:val="24"/>
        </w:rPr>
        <w:t>spēlētājs</w:t>
      </w:r>
      <w:r w:rsidRPr="00014A7F">
        <w:rPr>
          <w:rFonts w:cs="Times New Roman"/>
          <w:sz w:val="24"/>
          <w:szCs w:val="24"/>
        </w:rPr>
        <w:t>, kurš sasniedzis 16 gadu vecumu, nav pieteikts La</w:t>
      </w:r>
      <w:r w:rsidR="008537FD">
        <w:rPr>
          <w:rFonts w:cs="Times New Roman"/>
          <w:sz w:val="24"/>
          <w:szCs w:val="24"/>
        </w:rPr>
        <w:t>tvijas čempionāta V</w:t>
      </w:r>
      <w:r w:rsidR="006F40AE">
        <w:rPr>
          <w:rFonts w:cs="Times New Roman"/>
          <w:sz w:val="24"/>
          <w:szCs w:val="24"/>
        </w:rPr>
        <w:t>irslīgas 2018</w:t>
      </w:r>
      <w:r w:rsidRPr="00014A7F">
        <w:rPr>
          <w:rFonts w:cs="Times New Roman"/>
          <w:sz w:val="24"/>
          <w:szCs w:val="24"/>
        </w:rPr>
        <w:t>. gada se</w:t>
      </w:r>
      <w:r w:rsidR="006F40AE">
        <w:rPr>
          <w:rFonts w:cs="Times New Roman"/>
          <w:sz w:val="24"/>
          <w:szCs w:val="24"/>
        </w:rPr>
        <w:t>zonai un Latvijas Telpu futbola V</w:t>
      </w:r>
      <w:r w:rsidR="008537FD">
        <w:rPr>
          <w:rFonts w:cs="Times New Roman"/>
          <w:sz w:val="24"/>
          <w:szCs w:val="24"/>
        </w:rPr>
        <w:t>irslīgas 201</w:t>
      </w:r>
      <w:r w:rsidR="006F40AE">
        <w:rPr>
          <w:rFonts w:cs="Times New Roman"/>
          <w:sz w:val="24"/>
          <w:szCs w:val="24"/>
        </w:rPr>
        <w:t>8./19</w:t>
      </w:r>
      <w:r>
        <w:rPr>
          <w:rFonts w:cs="Times New Roman"/>
          <w:sz w:val="24"/>
          <w:szCs w:val="24"/>
        </w:rPr>
        <w:t>. gada sezonai;</w:t>
      </w:r>
    </w:p>
    <w:p w:rsidR="00014A7F" w:rsidRDefault="00014A7F" w:rsidP="00014A7F">
      <w:pPr>
        <w:pStyle w:val="ListParagraph"/>
        <w:numPr>
          <w:ilvl w:val="1"/>
          <w:numId w:val="1"/>
        </w:numPr>
        <w:jc w:val="both"/>
        <w:rPr>
          <w:rFonts w:cs="Times New Roman"/>
          <w:sz w:val="24"/>
          <w:szCs w:val="24"/>
        </w:rPr>
      </w:pPr>
      <w:r w:rsidRPr="00014A7F">
        <w:rPr>
          <w:rFonts w:cs="Times New Roman"/>
          <w:sz w:val="24"/>
          <w:szCs w:val="24"/>
        </w:rPr>
        <w:t>Finālturnīrā katrai komandai pieteikumā drīkst atrasties ne va</w:t>
      </w:r>
      <w:r>
        <w:rPr>
          <w:rFonts w:cs="Times New Roman"/>
          <w:sz w:val="24"/>
          <w:szCs w:val="24"/>
        </w:rPr>
        <w:t>irāk kā trīs spēlētāji, kuri ir</w:t>
      </w:r>
      <w:r w:rsidRPr="00014A7F">
        <w:rPr>
          <w:rFonts w:cs="Times New Roman"/>
          <w:sz w:val="24"/>
          <w:szCs w:val="24"/>
        </w:rPr>
        <w:t xml:space="preserve"> pieteikti Latvi</w:t>
      </w:r>
      <w:r w:rsidR="006F40AE">
        <w:rPr>
          <w:rFonts w:cs="Times New Roman"/>
          <w:sz w:val="24"/>
          <w:szCs w:val="24"/>
        </w:rPr>
        <w:t>jas čempionāta P</w:t>
      </w:r>
      <w:r>
        <w:rPr>
          <w:rFonts w:cs="Times New Roman"/>
          <w:sz w:val="24"/>
          <w:szCs w:val="24"/>
        </w:rPr>
        <w:t>irmā</w:t>
      </w:r>
      <w:r w:rsidR="006F40AE">
        <w:rPr>
          <w:rFonts w:cs="Times New Roman"/>
          <w:sz w:val="24"/>
          <w:szCs w:val="24"/>
        </w:rPr>
        <w:t>s līgas 2018</w:t>
      </w:r>
      <w:r w:rsidRPr="00014A7F">
        <w:rPr>
          <w:rFonts w:cs="Times New Roman"/>
          <w:sz w:val="24"/>
          <w:szCs w:val="24"/>
        </w:rPr>
        <w:t>. gada sezonai</w:t>
      </w:r>
      <w:r>
        <w:rPr>
          <w:rFonts w:cs="Times New Roman"/>
          <w:sz w:val="24"/>
          <w:szCs w:val="24"/>
        </w:rPr>
        <w:t>;</w:t>
      </w:r>
    </w:p>
    <w:p w:rsidR="00014A7F" w:rsidRDefault="006F40AE" w:rsidP="00313F8A">
      <w:pPr>
        <w:pStyle w:val="ListParagraph"/>
        <w:numPr>
          <w:ilvl w:val="1"/>
          <w:numId w:val="1"/>
        </w:numPr>
        <w:jc w:val="both"/>
        <w:rPr>
          <w:rFonts w:cs="Times New Roman"/>
          <w:sz w:val="24"/>
          <w:szCs w:val="24"/>
        </w:rPr>
      </w:pPr>
      <w:r>
        <w:rPr>
          <w:rFonts w:cs="Times New Roman"/>
          <w:sz w:val="24"/>
          <w:szCs w:val="24"/>
        </w:rPr>
        <w:t>Katrai f</w:t>
      </w:r>
      <w:r w:rsidR="00313F8A" w:rsidRPr="00313F8A">
        <w:rPr>
          <w:rFonts w:cs="Times New Roman"/>
          <w:sz w:val="24"/>
          <w:szCs w:val="24"/>
        </w:rPr>
        <w:t xml:space="preserve">inālturnīrā iekļuvušajai komandai atļauts pieteikt </w:t>
      </w:r>
      <w:r>
        <w:rPr>
          <w:rFonts w:cs="Times New Roman"/>
          <w:sz w:val="24"/>
          <w:szCs w:val="24"/>
        </w:rPr>
        <w:t>trīs</w:t>
      </w:r>
      <w:r w:rsidR="00313F8A" w:rsidRPr="00313F8A">
        <w:rPr>
          <w:rFonts w:cs="Times New Roman"/>
          <w:sz w:val="24"/>
          <w:szCs w:val="24"/>
        </w:rPr>
        <w:t xml:space="preserve"> jau</w:t>
      </w:r>
      <w:r w:rsidR="00313F8A">
        <w:rPr>
          <w:rFonts w:cs="Times New Roman"/>
          <w:sz w:val="24"/>
          <w:szCs w:val="24"/>
        </w:rPr>
        <w:t xml:space="preserve">nus spēlētājus pie tā sastāva, </w:t>
      </w:r>
      <w:r w:rsidR="00313F8A" w:rsidRPr="00313F8A">
        <w:rPr>
          <w:rFonts w:cs="Times New Roman"/>
          <w:sz w:val="24"/>
          <w:szCs w:val="24"/>
        </w:rPr>
        <w:t>kas bija pieteikts sacensību otrajam posmam. Ja otrais posms netiek</w:t>
      </w:r>
      <w:r w:rsidR="00313F8A">
        <w:rPr>
          <w:rFonts w:cs="Times New Roman"/>
          <w:sz w:val="24"/>
          <w:szCs w:val="24"/>
        </w:rPr>
        <w:t xml:space="preserve"> rīkots, tad vadoties pēc I </w:t>
      </w:r>
      <w:r w:rsidR="00313F8A" w:rsidRPr="00313F8A">
        <w:rPr>
          <w:rFonts w:cs="Times New Roman"/>
          <w:sz w:val="24"/>
          <w:szCs w:val="24"/>
        </w:rPr>
        <w:t xml:space="preserve">posma pieteikumiem, taču kopējais spēlētāju skaits </w:t>
      </w:r>
      <w:r w:rsidR="00313F8A">
        <w:rPr>
          <w:rFonts w:cs="Times New Roman"/>
          <w:sz w:val="24"/>
          <w:szCs w:val="24"/>
        </w:rPr>
        <w:t xml:space="preserve">nedrīkst </w:t>
      </w:r>
      <w:r w:rsidR="00313F8A" w:rsidRPr="00313F8A">
        <w:rPr>
          <w:rFonts w:cs="Times New Roman"/>
          <w:sz w:val="24"/>
          <w:szCs w:val="24"/>
        </w:rPr>
        <w:t xml:space="preserve">pārsniegt 15 un pieteiktajiem spēlētājiem jāatbilst </w:t>
      </w:r>
      <w:r w:rsidR="00313F8A">
        <w:rPr>
          <w:rFonts w:cs="Times New Roman"/>
          <w:sz w:val="24"/>
          <w:szCs w:val="24"/>
        </w:rPr>
        <w:t>5</w:t>
      </w:r>
      <w:r w:rsidR="00313F8A" w:rsidRPr="00313F8A">
        <w:rPr>
          <w:rFonts w:cs="Times New Roman"/>
          <w:sz w:val="24"/>
          <w:szCs w:val="24"/>
        </w:rPr>
        <w:t xml:space="preserve">.3, </w:t>
      </w:r>
      <w:r w:rsidR="00313F8A">
        <w:rPr>
          <w:rFonts w:cs="Times New Roman"/>
          <w:sz w:val="24"/>
          <w:szCs w:val="24"/>
        </w:rPr>
        <w:t>5</w:t>
      </w:r>
      <w:r w:rsidR="00313F8A" w:rsidRPr="00313F8A">
        <w:rPr>
          <w:rFonts w:cs="Times New Roman"/>
          <w:sz w:val="24"/>
          <w:szCs w:val="24"/>
        </w:rPr>
        <w:t>.4. sacensību reglamenta punktam.</w:t>
      </w:r>
    </w:p>
    <w:p w:rsidR="00313F8A" w:rsidRPr="003208C6" w:rsidRDefault="00313F8A" w:rsidP="00313F8A">
      <w:pPr>
        <w:pStyle w:val="Heading1"/>
        <w:numPr>
          <w:ilvl w:val="0"/>
          <w:numId w:val="1"/>
        </w:numPr>
        <w:jc w:val="both"/>
        <w:rPr>
          <w:rFonts w:asciiTheme="minorHAnsi" w:hAnsiTheme="minorHAnsi"/>
        </w:rPr>
      </w:pPr>
      <w:r>
        <w:lastRenderedPageBreak/>
        <w:t>PIETEIKUMI</w:t>
      </w:r>
    </w:p>
    <w:p w:rsidR="00313F8A" w:rsidRDefault="00313F8A" w:rsidP="00313F8A">
      <w:pPr>
        <w:pStyle w:val="ListParagraph"/>
        <w:numPr>
          <w:ilvl w:val="1"/>
          <w:numId w:val="1"/>
        </w:numPr>
        <w:jc w:val="both"/>
        <w:rPr>
          <w:rFonts w:cs="Times New Roman"/>
          <w:sz w:val="24"/>
          <w:szCs w:val="24"/>
        </w:rPr>
      </w:pPr>
      <w:r w:rsidRPr="00313F8A">
        <w:rPr>
          <w:rFonts w:cs="Times New Roman"/>
          <w:sz w:val="24"/>
          <w:szCs w:val="24"/>
        </w:rPr>
        <w:t xml:space="preserve">Sacensību pieteikuma </w:t>
      </w:r>
      <w:r w:rsidR="006F40AE">
        <w:rPr>
          <w:rFonts w:cs="Times New Roman"/>
          <w:sz w:val="24"/>
          <w:szCs w:val="24"/>
        </w:rPr>
        <w:t>form</w:t>
      </w:r>
      <w:r w:rsidR="00DD5300">
        <w:rPr>
          <w:rFonts w:cs="Times New Roman"/>
          <w:sz w:val="24"/>
          <w:szCs w:val="24"/>
        </w:rPr>
        <w:t>a - skatīt pielikumu</w:t>
      </w:r>
      <w:r w:rsidRPr="00313F8A">
        <w:rPr>
          <w:rFonts w:cs="Times New Roman"/>
          <w:sz w:val="24"/>
          <w:szCs w:val="24"/>
        </w:rPr>
        <w:t xml:space="preserve"> Nr</w:t>
      </w:r>
      <w:r w:rsidR="00CA0ACE">
        <w:rPr>
          <w:rFonts w:cs="Times New Roman"/>
          <w:sz w:val="24"/>
          <w:szCs w:val="24"/>
        </w:rPr>
        <w:t>.1.</w:t>
      </w:r>
    </w:p>
    <w:p w:rsidR="00313F8A" w:rsidRDefault="00313F8A" w:rsidP="00313F8A">
      <w:pPr>
        <w:pStyle w:val="ListParagraph"/>
        <w:numPr>
          <w:ilvl w:val="1"/>
          <w:numId w:val="1"/>
        </w:numPr>
        <w:jc w:val="both"/>
        <w:rPr>
          <w:rFonts w:cs="Times New Roman"/>
          <w:sz w:val="24"/>
          <w:szCs w:val="24"/>
        </w:rPr>
      </w:pPr>
      <w:r w:rsidRPr="00313F8A">
        <w:rPr>
          <w:rFonts w:cs="Times New Roman"/>
          <w:sz w:val="24"/>
          <w:szCs w:val="24"/>
        </w:rPr>
        <w:t>Finālturnīra pieteikumā drīkst pieteikt ne vairāk kā 1</w:t>
      </w:r>
      <w:r>
        <w:rPr>
          <w:rFonts w:cs="Times New Roman"/>
          <w:sz w:val="24"/>
          <w:szCs w:val="24"/>
        </w:rPr>
        <w:t>5 spēlētājus un vienu treneri (komandas pārst</w:t>
      </w:r>
      <w:r w:rsidR="00CA0ACE">
        <w:rPr>
          <w:rFonts w:cs="Times New Roman"/>
          <w:sz w:val="24"/>
          <w:szCs w:val="24"/>
        </w:rPr>
        <w:t>āvi).</w:t>
      </w:r>
    </w:p>
    <w:p w:rsidR="00313F8A" w:rsidRDefault="00313F8A" w:rsidP="00313F8A">
      <w:pPr>
        <w:pStyle w:val="ListParagraph"/>
        <w:numPr>
          <w:ilvl w:val="1"/>
          <w:numId w:val="1"/>
        </w:numPr>
        <w:jc w:val="both"/>
        <w:rPr>
          <w:rFonts w:cs="Times New Roman"/>
          <w:sz w:val="24"/>
          <w:szCs w:val="24"/>
        </w:rPr>
      </w:pPr>
      <w:r w:rsidRPr="00313F8A">
        <w:rPr>
          <w:rFonts w:cs="Times New Roman"/>
          <w:sz w:val="24"/>
          <w:szCs w:val="24"/>
        </w:rPr>
        <w:t xml:space="preserve">Sacensību pieteikuma oriģinālu finālturnīram kopā ar spēlētāju pases kopijām jāiesniedz sacensība dienā vismaz </w:t>
      </w:r>
      <w:r w:rsidR="00B6562A">
        <w:rPr>
          <w:rFonts w:cs="Times New Roman"/>
          <w:sz w:val="24"/>
          <w:szCs w:val="24"/>
        </w:rPr>
        <w:t>3</w:t>
      </w:r>
      <w:r w:rsidRPr="00313F8A">
        <w:rPr>
          <w:rFonts w:cs="Times New Roman"/>
          <w:sz w:val="24"/>
          <w:szCs w:val="24"/>
        </w:rPr>
        <w:t>0 min</w:t>
      </w:r>
      <w:r>
        <w:rPr>
          <w:rFonts w:cs="Times New Roman"/>
          <w:sz w:val="24"/>
          <w:szCs w:val="24"/>
        </w:rPr>
        <w:t>.</w:t>
      </w:r>
      <w:r w:rsidRPr="00313F8A">
        <w:rPr>
          <w:rFonts w:cs="Times New Roman"/>
          <w:sz w:val="24"/>
          <w:szCs w:val="24"/>
        </w:rPr>
        <w:t xml:space="preserve"> pirms pirmās spēles. Sacensību pieteikumu kopiju (atbilstoši oriģinālam) </w:t>
      </w:r>
      <w:r w:rsidR="00CA0ACE">
        <w:rPr>
          <w:rFonts w:cs="Times New Roman"/>
          <w:sz w:val="24"/>
          <w:szCs w:val="24"/>
        </w:rPr>
        <w:t>LFF reģionu vadītāji</w:t>
      </w:r>
      <w:r w:rsidR="00CA0ACE" w:rsidRPr="00313F8A">
        <w:rPr>
          <w:rFonts w:cs="Times New Roman"/>
          <w:sz w:val="24"/>
          <w:szCs w:val="24"/>
        </w:rPr>
        <w:t xml:space="preserve"> </w:t>
      </w:r>
      <w:r w:rsidRPr="00313F8A">
        <w:rPr>
          <w:rFonts w:cs="Times New Roman"/>
          <w:sz w:val="24"/>
          <w:szCs w:val="24"/>
        </w:rPr>
        <w:t xml:space="preserve">iesniedz elektroniski </w:t>
      </w:r>
      <w:r w:rsidR="00CA0ACE">
        <w:rPr>
          <w:rFonts w:cs="Times New Roman"/>
          <w:sz w:val="24"/>
          <w:szCs w:val="24"/>
        </w:rPr>
        <w:t xml:space="preserve">RFF </w:t>
      </w:r>
      <w:r>
        <w:rPr>
          <w:rFonts w:cs="Times New Roman"/>
          <w:sz w:val="24"/>
          <w:szCs w:val="24"/>
        </w:rPr>
        <w:t xml:space="preserve">līdz </w:t>
      </w:r>
      <w:r w:rsidR="009826B0" w:rsidRPr="00CA0ACE">
        <w:rPr>
          <w:rFonts w:cs="Times New Roman"/>
          <w:b/>
          <w:sz w:val="24"/>
          <w:szCs w:val="24"/>
        </w:rPr>
        <w:t>201</w:t>
      </w:r>
      <w:r w:rsidR="00CA0ACE" w:rsidRPr="00CA0ACE">
        <w:rPr>
          <w:rFonts w:cs="Times New Roman"/>
          <w:b/>
          <w:sz w:val="24"/>
          <w:szCs w:val="24"/>
        </w:rPr>
        <w:t>8</w:t>
      </w:r>
      <w:r w:rsidRPr="00CA0ACE">
        <w:rPr>
          <w:rFonts w:cs="Times New Roman"/>
          <w:b/>
          <w:sz w:val="24"/>
          <w:szCs w:val="24"/>
        </w:rPr>
        <w:t xml:space="preserve">. gada </w:t>
      </w:r>
      <w:r w:rsidR="00F04A97" w:rsidRPr="00CA0ACE">
        <w:rPr>
          <w:rFonts w:cs="Times New Roman"/>
          <w:b/>
          <w:sz w:val="24"/>
          <w:szCs w:val="24"/>
        </w:rPr>
        <w:t xml:space="preserve">1. </w:t>
      </w:r>
      <w:r w:rsidR="00CA0ACE">
        <w:rPr>
          <w:rFonts w:cs="Times New Roman"/>
          <w:b/>
          <w:sz w:val="24"/>
          <w:szCs w:val="24"/>
        </w:rPr>
        <w:t>o</w:t>
      </w:r>
      <w:r w:rsidR="00F04A97" w:rsidRPr="00CA0ACE">
        <w:rPr>
          <w:rFonts w:cs="Times New Roman"/>
          <w:b/>
          <w:sz w:val="24"/>
          <w:szCs w:val="24"/>
        </w:rPr>
        <w:t>ktobrim</w:t>
      </w:r>
      <w:r w:rsidR="00CA0ACE">
        <w:rPr>
          <w:rFonts w:cs="Times New Roman"/>
          <w:sz w:val="24"/>
          <w:szCs w:val="24"/>
        </w:rPr>
        <w:t>.</w:t>
      </w:r>
    </w:p>
    <w:p w:rsidR="00313F8A" w:rsidRDefault="00313F8A" w:rsidP="00313F8A">
      <w:pPr>
        <w:pStyle w:val="ListParagraph"/>
        <w:ind w:left="1146"/>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2604"/>
        <w:gridCol w:w="1250"/>
        <w:gridCol w:w="3250"/>
      </w:tblGrid>
      <w:tr w:rsidR="00313F8A" w:rsidTr="00764FFA">
        <w:tc>
          <w:tcPr>
            <w:tcW w:w="1933" w:type="dxa"/>
            <w:tcBorders>
              <w:top w:val="single" w:sz="4" w:space="0" w:color="auto"/>
              <w:left w:val="single" w:sz="4" w:space="0" w:color="auto"/>
              <w:bottom w:val="single" w:sz="4" w:space="0" w:color="auto"/>
              <w:right w:val="single" w:sz="4" w:space="0" w:color="auto"/>
            </w:tcBorders>
          </w:tcPr>
          <w:p w:rsidR="00313F8A" w:rsidRDefault="00313F8A" w:rsidP="00764FFA">
            <w:pPr>
              <w:pStyle w:val="ListParagraph"/>
              <w:ind w:left="0"/>
              <w:jc w:val="both"/>
              <w:rPr>
                <w:b/>
              </w:rPr>
            </w:pPr>
          </w:p>
          <w:p w:rsidR="00313F8A" w:rsidRDefault="00313F8A" w:rsidP="00764FFA">
            <w:pPr>
              <w:pStyle w:val="ListParagraph"/>
              <w:ind w:left="0"/>
              <w:jc w:val="both"/>
              <w:rPr>
                <w:b/>
              </w:rPr>
            </w:pPr>
            <w:r>
              <w:rPr>
                <w:b/>
              </w:rPr>
              <w:t>Reģions</w:t>
            </w:r>
          </w:p>
        </w:tc>
        <w:tc>
          <w:tcPr>
            <w:tcW w:w="2604" w:type="dxa"/>
            <w:tcBorders>
              <w:top w:val="single" w:sz="4" w:space="0" w:color="auto"/>
              <w:left w:val="single" w:sz="4" w:space="0" w:color="auto"/>
              <w:bottom w:val="single" w:sz="4" w:space="0" w:color="auto"/>
              <w:right w:val="single" w:sz="4" w:space="0" w:color="auto"/>
            </w:tcBorders>
          </w:tcPr>
          <w:p w:rsidR="00313F8A" w:rsidRDefault="00313F8A" w:rsidP="00764FFA">
            <w:pPr>
              <w:pStyle w:val="ListParagraph"/>
              <w:ind w:left="0"/>
              <w:jc w:val="both"/>
              <w:rPr>
                <w:b/>
              </w:rPr>
            </w:pPr>
          </w:p>
          <w:p w:rsidR="00313F8A" w:rsidRDefault="00313F8A" w:rsidP="00764FFA">
            <w:pPr>
              <w:pStyle w:val="ListParagraph"/>
              <w:ind w:left="0"/>
              <w:jc w:val="both"/>
              <w:rPr>
                <w:b/>
              </w:rPr>
            </w:pPr>
            <w:r>
              <w:rPr>
                <w:b/>
              </w:rPr>
              <w:t>LFF reģiona vadītājs</w:t>
            </w:r>
          </w:p>
        </w:tc>
        <w:tc>
          <w:tcPr>
            <w:tcW w:w="1250" w:type="dxa"/>
            <w:tcBorders>
              <w:top w:val="single" w:sz="4" w:space="0" w:color="auto"/>
              <w:left w:val="single" w:sz="4" w:space="0" w:color="auto"/>
              <w:bottom w:val="single" w:sz="4" w:space="0" w:color="auto"/>
              <w:right w:val="single" w:sz="4" w:space="0" w:color="auto"/>
            </w:tcBorders>
          </w:tcPr>
          <w:p w:rsidR="00313F8A" w:rsidRDefault="00313F8A" w:rsidP="00764FFA">
            <w:pPr>
              <w:pStyle w:val="ListParagraph"/>
              <w:ind w:left="0"/>
              <w:jc w:val="both"/>
              <w:rPr>
                <w:b/>
              </w:rPr>
            </w:pPr>
          </w:p>
          <w:p w:rsidR="00313F8A" w:rsidRDefault="00313F8A" w:rsidP="00764FFA">
            <w:pPr>
              <w:pStyle w:val="ListParagraph"/>
              <w:ind w:left="0"/>
              <w:jc w:val="both"/>
              <w:rPr>
                <w:b/>
              </w:rPr>
            </w:pPr>
            <w:r>
              <w:rPr>
                <w:b/>
              </w:rPr>
              <w:t>Tālrunis</w:t>
            </w:r>
          </w:p>
        </w:tc>
        <w:tc>
          <w:tcPr>
            <w:tcW w:w="3250" w:type="dxa"/>
            <w:tcBorders>
              <w:top w:val="single" w:sz="4" w:space="0" w:color="auto"/>
              <w:left w:val="single" w:sz="4" w:space="0" w:color="auto"/>
              <w:bottom w:val="single" w:sz="4" w:space="0" w:color="auto"/>
              <w:right w:val="single" w:sz="4" w:space="0" w:color="auto"/>
            </w:tcBorders>
          </w:tcPr>
          <w:p w:rsidR="00313F8A" w:rsidRDefault="00313F8A" w:rsidP="00764FFA">
            <w:pPr>
              <w:pStyle w:val="ListParagraph"/>
              <w:ind w:left="0"/>
              <w:jc w:val="both"/>
              <w:rPr>
                <w:b/>
              </w:rPr>
            </w:pPr>
          </w:p>
          <w:p w:rsidR="00313F8A" w:rsidRDefault="00313F8A" w:rsidP="00764FFA">
            <w:pPr>
              <w:pStyle w:val="ListParagraph"/>
              <w:ind w:left="0"/>
              <w:jc w:val="both"/>
              <w:rPr>
                <w:b/>
              </w:rPr>
            </w:pPr>
            <w:r>
              <w:rPr>
                <w:b/>
              </w:rPr>
              <w:t>E- pasts</w:t>
            </w:r>
          </w:p>
        </w:tc>
      </w:tr>
      <w:tr w:rsidR="00313F8A" w:rsidTr="00764FFA">
        <w:tc>
          <w:tcPr>
            <w:tcW w:w="1933"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rPr>
                <w:b/>
              </w:rPr>
            </w:pPr>
            <w:r>
              <w:rPr>
                <w:b/>
              </w:rPr>
              <w:t>Rīga</w:t>
            </w:r>
          </w:p>
        </w:tc>
        <w:tc>
          <w:tcPr>
            <w:tcW w:w="2604" w:type="dxa"/>
            <w:tcBorders>
              <w:top w:val="single" w:sz="4" w:space="0" w:color="auto"/>
              <w:left w:val="single" w:sz="4" w:space="0" w:color="auto"/>
              <w:bottom w:val="single" w:sz="4" w:space="0" w:color="auto"/>
              <w:right w:val="single" w:sz="4" w:space="0" w:color="auto"/>
            </w:tcBorders>
            <w:hideMark/>
          </w:tcPr>
          <w:p w:rsidR="00313F8A" w:rsidRDefault="00567268" w:rsidP="00764FFA">
            <w:pPr>
              <w:pStyle w:val="ListParagraph"/>
              <w:ind w:left="0"/>
              <w:jc w:val="both"/>
            </w:pPr>
            <w:r>
              <w:t>Eduards Borisevičs</w:t>
            </w:r>
          </w:p>
        </w:tc>
        <w:tc>
          <w:tcPr>
            <w:tcW w:w="1250" w:type="dxa"/>
            <w:tcBorders>
              <w:top w:val="single" w:sz="4" w:space="0" w:color="auto"/>
              <w:left w:val="single" w:sz="4" w:space="0" w:color="auto"/>
              <w:bottom w:val="single" w:sz="4" w:space="0" w:color="auto"/>
              <w:right w:val="single" w:sz="4" w:space="0" w:color="auto"/>
            </w:tcBorders>
            <w:hideMark/>
          </w:tcPr>
          <w:p w:rsidR="00313F8A" w:rsidRDefault="00567268" w:rsidP="00764FFA">
            <w:pPr>
              <w:pStyle w:val="ListParagraph"/>
              <w:ind w:left="0"/>
              <w:jc w:val="both"/>
            </w:pPr>
            <w:r>
              <w:t>29688812</w:t>
            </w:r>
          </w:p>
        </w:tc>
        <w:tc>
          <w:tcPr>
            <w:tcW w:w="3250" w:type="dxa"/>
            <w:tcBorders>
              <w:top w:val="single" w:sz="4" w:space="0" w:color="auto"/>
              <w:left w:val="single" w:sz="4" w:space="0" w:color="auto"/>
              <w:bottom w:val="single" w:sz="4" w:space="0" w:color="auto"/>
              <w:right w:val="single" w:sz="4" w:space="0" w:color="auto"/>
            </w:tcBorders>
            <w:hideMark/>
          </w:tcPr>
          <w:p w:rsidR="00313F8A" w:rsidRDefault="00673665" w:rsidP="00764FFA">
            <w:pPr>
              <w:pStyle w:val="ListParagraph"/>
              <w:ind w:left="0"/>
              <w:jc w:val="both"/>
            </w:pPr>
            <w:hyperlink r:id="rId9" w:history="1">
              <w:r w:rsidR="00567268" w:rsidRPr="00BE0EE1">
                <w:rPr>
                  <w:rStyle w:val="Hyperlink"/>
                </w:rPr>
                <w:t>eduards.borisevics@fta.lv</w:t>
              </w:r>
            </w:hyperlink>
            <w:r w:rsidR="00567268">
              <w:t xml:space="preserve"> </w:t>
            </w:r>
          </w:p>
        </w:tc>
      </w:tr>
      <w:tr w:rsidR="00313F8A" w:rsidTr="00764FFA">
        <w:tc>
          <w:tcPr>
            <w:tcW w:w="1933"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rPr>
                <w:b/>
              </w:rPr>
            </w:pPr>
            <w:r>
              <w:rPr>
                <w:b/>
              </w:rPr>
              <w:t>Vidzeme</w:t>
            </w:r>
          </w:p>
        </w:tc>
        <w:tc>
          <w:tcPr>
            <w:tcW w:w="2604"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pPr>
            <w:r>
              <w:t>Andis Rozītis</w:t>
            </w:r>
          </w:p>
        </w:tc>
        <w:tc>
          <w:tcPr>
            <w:tcW w:w="1250"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pPr>
            <w:r>
              <w:t>29105010</w:t>
            </w:r>
          </w:p>
        </w:tc>
        <w:tc>
          <w:tcPr>
            <w:tcW w:w="3250" w:type="dxa"/>
            <w:tcBorders>
              <w:top w:val="single" w:sz="4" w:space="0" w:color="auto"/>
              <w:left w:val="single" w:sz="4" w:space="0" w:color="auto"/>
              <w:bottom w:val="single" w:sz="4" w:space="0" w:color="auto"/>
              <w:right w:val="single" w:sz="4" w:space="0" w:color="auto"/>
            </w:tcBorders>
            <w:hideMark/>
          </w:tcPr>
          <w:p w:rsidR="00313F8A" w:rsidRDefault="00673665" w:rsidP="00764FFA">
            <w:pPr>
              <w:pStyle w:val="ListParagraph"/>
              <w:ind w:left="0"/>
              <w:jc w:val="both"/>
            </w:pPr>
            <w:hyperlink r:id="rId10" w:tgtFrame="_blank" w:history="1">
              <w:r w:rsidR="00077F63">
                <w:rPr>
                  <w:rStyle w:val="Hyperlink"/>
                </w:rPr>
                <w:t>andis_rozitis@inbox.lv</w:t>
              </w:r>
            </w:hyperlink>
          </w:p>
        </w:tc>
      </w:tr>
      <w:tr w:rsidR="00313F8A" w:rsidTr="00764FFA">
        <w:trPr>
          <w:trHeight w:val="332"/>
        </w:trPr>
        <w:tc>
          <w:tcPr>
            <w:tcW w:w="1933"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rPr>
                <w:b/>
              </w:rPr>
            </w:pPr>
            <w:r>
              <w:rPr>
                <w:b/>
              </w:rPr>
              <w:t>Kurzeme</w:t>
            </w:r>
          </w:p>
        </w:tc>
        <w:tc>
          <w:tcPr>
            <w:tcW w:w="2604"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pPr>
            <w:r>
              <w:t>Mārtiņš Jaunskalže</w:t>
            </w:r>
          </w:p>
        </w:tc>
        <w:tc>
          <w:tcPr>
            <w:tcW w:w="1250"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pPr>
            <w:r>
              <w:t>27860374</w:t>
            </w:r>
          </w:p>
        </w:tc>
        <w:tc>
          <w:tcPr>
            <w:tcW w:w="3250" w:type="dxa"/>
            <w:tcBorders>
              <w:top w:val="single" w:sz="4" w:space="0" w:color="auto"/>
              <w:left w:val="single" w:sz="4" w:space="0" w:color="auto"/>
              <w:bottom w:val="single" w:sz="4" w:space="0" w:color="auto"/>
              <w:right w:val="single" w:sz="4" w:space="0" w:color="auto"/>
            </w:tcBorders>
            <w:hideMark/>
          </w:tcPr>
          <w:p w:rsidR="00313F8A" w:rsidRDefault="00673665" w:rsidP="00764FFA">
            <w:pPr>
              <w:pStyle w:val="ListParagraph"/>
              <w:ind w:left="0"/>
              <w:jc w:val="both"/>
            </w:pPr>
            <w:hyperlink r:id="rId11" w:history="1">
              <w:r w:rsidR="00077F63" w:rsidRPr="00771CBA">
                <w:rPr>
                  <w:rStyle w:val="Hyperlink"/>
                </w:rPr>
                <w:t>martins.jaunskalze@gmail.com</w:t>
              </w:r>
            </w:hyperlink>
            <w:r w:rsidR="00077F63">
              <w:t xml:space="preserve"> </w:t>
            </w:r>
          </w:p>
        </w:tc>
      </w:tr>
      <w:tr w:rsidR="00313F8A" w:rsidTr="00764FFA">
        <w:tc>
          <w:tcPr>
            <w:tcW w:w="1933" w:type="dxa"/>
            <w:tcBorders>
              <w:top w:val="single" w:sz="4" w:space="0" w:color="auto"/>
              <w:left w:val="single" w:sz="4" w:space="0" w:color="auto"/>
              <w:bottom w:val="single" w:sz="4" w:space="0" w:color="auto"/>
              <w:right w:val="single" w:sz="4" w:space="0" w:color="auto"/>
            </w:tcBorders>
            <w:hideMark/>
          </w:tcPr>
          <w:p w:rsidR="00313F8A" w:rsidRDefault="008537FD" w:rsidP="008537FD">
            <w:pPr>
              <w:pStyle w:val="ListParagraph"/>
              <w:ind w:left="0"/>
              <w:jc w:val="both"/>
              <w:rPr>
                <w:b/>
              </w:rPr>
            </w:pPr>
            <w:r>
              <w:rPr>
                <w:b/>
              </w:rPr>
              <w:t>Zemgale</w:t>
            </w:r>
          </w:p>
        </w:tc>
        <w:tc>
          <w:tcPr>
            <w:tcW w:w="2604" w:type="dxa"/>
            <w:tcBorders>
              <w:top w:val="single" w:sz="4" w:space="0" w:color="auto"/>
              <w:left w:val="single" w:sz="4" w:space="0" w:color="auto"/>
              <w:bottom w:val="single" w:sz="4" w:space="0" w:color="auto"/>
              <w:right w:val="single" w:sz="4" w:space="0" w:color="auto"/>
            </w:tcBorders>
            <w:hideMark/>
          </w:tcPr>
          <w:p w:rsidR="00313F8A" w:rsidRDefault="00077F63" w:rsidP="00764FFA">
            <w:pPr>
              <w:pStyle w:val="ListParagraph"/>
              <w:ind w:left="0"/>
              <w:jc w:val="both"/>
            </w:pPr>
            <w:r>
              <w:t>Kaspars Tiltiņš</w:t>
            </w:r>
          </w:p>
        </w:tc>
        <w:tc>
          <w:tcPr>
            <w:tcW w:w="1250" w:type="dxa"/>
            <w:tcBorders>
              <w:top w:val="single" w:sz="4" w:space="0" w:color="auto"/>
              <w:left w:val="single" w:sz="4" w:space="0" w:color="auto"/>
              <w:bottom w:val="single" w:sz="4" w:space="0" w:color="auto"/>
              <w:right w:val="single" w:sz="4" w:space="0" w:color="auto"/>
            </w:tcBorders>
            <w:hideMark/>
          </w:tcPr>
          <w:p w:rsidR="00313F8A" w:rsidRDefault="00077F63" w:rsidP="00764FFA">
            <w:pPr>
              <w:pStyle w:val="ListParagraph"/>
              <w:ind w:left="0"/>
              <w:jc w:val="both"/>
            </w:pPr>
            <w:r>
              <w:t>29463915</w:t>
            </w:r>
          </w:p>
        </w:tc>
        <w:tc>
          <w:tcPr>
            <w:tcW w:w="3250" w:type="dxa"/>
            <w:tcBorders>
              <w:top w:val="single" w:sz="4" w:space="0" w:color="auto"/>
              <w:left w:val="single" w:sz="4" w:space="0" w:color="auto"/>
              <w:bottom w:val="single" w:sz="4" w:space="0" w:color="auto"/>
              <w:right w:val="single" w:sz="4" w:space="0" w:color="auto"/>
            </w:tcBorders>
            <w:hideMark/>
          </w:tcPr>
          <w:p w:rsidR="00313F8A" w:rsidRDefault="00673665" w:rsidP="00764FFA">
            <w:pPr>
              <w:pStyle w:val="ListParagraph"/>
              <w:ind w:left="0"/>
              <w:jc w:val="both"/>
            </w:pPr>
            <w:hyperlink r:id="rId12" w:tgtFrame="_blank" w:history="1">
              <w:r w:rsidR="00077F63">
                <w:rPr>
                  <w:rStyle w:val="Hyperlink"/>
                </w:rPr>
                <w:t>kaspars.tiltins@izglitiba.jelgava.lv</w:t>
              </w:r>
            </w:hyperlink>
          </w:p>
        </w:tc>
      </w:tr>
      <w:tr w:rsidR="00313F8A" w:rsidTr="00764FFA">
        <w:tc>
          <w:tcPr>
            <w:tcW w:w="1933"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rPr>
                <w:b/>
              </w:rPr>
            </w:pPr>
            <w:r>
              <w:rPr>
                <w:b/>
              </w:rPr>
              <w:t>Latgale</w:t>
            </w:r>
          </w:p>
        </w:tc>
        <w:tc>
          <w:tcPr>
            <w:tcW w:w="2604"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pPr>
            <w:r>
              <w:t>Andrejs Sipailo</w:t>
            </w:r>
          </w:p>
        </w:tc>
        <w:tc>
          <w:tcPr>
            <w:tcW w:w="1250" w:type="dxa"/>
            <w:tcBorders>
              <w:top w:val="single" w:sz="4" w:space="0" w:color="auto"/>
              <w:left w:val="single" w:sz="4" w:space="0" w:color="auto"/>
              <w:bottom w:val="single" w:sz="4" w:space="0" w:color="auto"/>
              <w:right w:val="single" w:sz="4" w:space="0" w:color="auto"/>
            </w:tcBorders>
            <w:hideMark/>
          </w:tcPr>
          <w:p w:rsidR="00313F8A" w:rsidRDefault="00313F8A" w:rsidP="00764FFA">
            <w:pPr>
              <w:pStyle w:val="ListParagraph"/>
              <w:ind w:left="0"/>
              <w:jc w:val="both"/>
            </w:pPr>
            <w:r>
              <w:t>28334427</w:t>
            </w:r>
          </w:p>
        </w:tc>
        <w:tc>
          <w:tcPr>
            <w:tcW w:w="3250" w:type="dxa"/>
            <w:tcBorders>
              <w:top w:val="single" w:sz="4" w:space="0" w:color="auto"/>
              <w:left w:val="single" w:sz="4" w:space="0" w:color="auto"/>
              <w:bottom w:val="single" w:sz="4" w:space="0" w:color="auto"/>
              <w:right w:val="single" w:sz="4" w:space="0" w:color="auto"/>
            </w:tcBorders>
            <w:hideMark/>
          </w:tcPr>
          <w:p w:rsidR="00313F8A" w:rsidRPr="00415C92" w:rsidRDefault="00673665" w:rsidP="00764FFA">
            <w:pPr>
              <w:pStyle w:val="ListParagraph"/>
              <w:ind w:left="0"/>
              <w:jc w:val="both"/>
            </w:pPr>
            <w:hyperlink r:id="rId13" w:history="1">
              <w:r w:rsidR="00077F63">
                <w:rPr>
                  <w:rStyle w:val="Hyperlink"/>
                </w:rPr>
                <w:t>sipailo71@gmail.com</w:t>
              </w:r>
            </w:hyperlink>
          </w:p>
        </w:tc>
      </w:tr>
      <w:tr w:rsidR="00313F8A" w:rsidTr="00764FFA">
        <w:tc>
          <w:tcPr>
            <w:tcW w:w="1933" w:type="dxa"/>
            <w:tcBorders>
              <w:top w:val="single" w:sz="4" w:space="0" w:color="auto"/>
              <w:left w:val="single" w:sz="4" w:space="0" w:color="auto"/>
              <w:bottom w:val="single" w:sz="4" w:space="0" w:color="auto"/>
              <w:right w:val="single" w:sz="4" w:space="0" w:color="auto"/>
            </w:tcBorders>
            <w:hideMark/>
          </w:tcPr>
          <w:p w:rsidR="00313F8A" w:rsidRDefault="00313F8A" w:rsidP="00567268">
            <w:pPr>
              <w:pStyle w:val="ListParagraph"/>
              <w:ind w:left="0"/>
              <w:jc w:val="both"/>
              <w:rPr>
                <w:b/>
              </w:rPr>
            </w:pPr>
            <w:r>
              <w:rPr>
                <w:b/>
              </w:rPr>
              <w:t>Z</w:t>
            </w:r>
            <w:r w:rsidR="00567268">
              <w:rPr>
                <w:b/>
              </w:rPr>
              <w:t>iemeļaustrumi</w:t>
            </w:r>
          </w:p>
        </w:tc>
        <w:tc>
          <w:tcPr>
            <w:tcW w:w="2604" w:type="dxa"/>
            <w:tcBorders>
              <w:top w:val="single" w:sz="4" w:space="0" w:color="auto"/>
              <w:left w:val="single" w:sz="4" w:space="0" w:color="auto"/>
              <w:bottom w:val="single" w:sz="4" w:space="0" w:color="auto"/>
              <w:right w:val="single" w:sz="4" w:space="0" w:color="auto"/>
            </w:tcBorders>
            <w:hideMark/>
          </w:tcPr>
          <w:p w:rsidR="00313F8A" w:rsidRDefault="008537FD" w:rsidP="00764FFA">
            <w:pPr>
              <w:pStyle w:val="ListParagraph"/>
              <w:ind w:left="0"/>
              <w:jc w:val="both"/>
            </w:pPr>
            <w:r>
              <w:t>Edgars Kaļva</w:t>
            </w:r>
          </w:p>
        </w:tc>
        <w:tc>
          <w:tcPr>
            <w:tcW w:w="1250" w:type="dxa"/>
            <w:tcBorders>
              <w:top w:val="single" w:sz="4" w:space="0" w:color="auto"/>
              <w:left w:val="single" w:sz="4" w:space="0" w:color="auto"/>
              <w:bottom w:val="single" w:sz="4" w:space="0" w:color="auto"/>
              <w:right w:val="single" w:sz="4" w:space="0" w:color="auto"/>
            </w:tcBorders>
            <w:hideMark/>
          </w:tcPr>
          <w:p w:rsidR="00313F8A" w:rsidRDefault="00567268" w:rsidP="00764FFA">
            <w:pPr>
              <w:pStyle w:val="ListParagraph"/>
              <w:ind w:left="0"/>
              <w:jc w:val="both"/>
            </w:pPr>
            <w:r w:rsidRPr="00567268">
              <w:t>29336428</w:t>
            </w:r>
          </w:p>
        </w:tc>
        <w:tc>
          <w:tcPr>
            <w:tcW w:w="3250" w:type="dxa"/>
            <w:tcBorders>
              <w:top w:val="single" w:sz="4" w:space="0" w:color="auto"/>
              <w:left w:val="single" w:sz="4" w:space="0" w:color="auto"/>
              <w:bottom w:val="single" w:sz="4" w:space="0" w:color="auto"/>
              <w:right w:val="single" w:sz="4" w:space="0" w:color="auto"/>
            </w:tcBorders>
            <w:hideMark/>
          </w:tcPr>
          <w:p w:rsidR="00313F8A" w:rsidRDefault="00673665" w:rsidP="00764FFA">
            <w:pPr>
              <w:pStyle w:val="ListParagraph"/>
              <w:ind w:left="0"/>
              <w:jc w:val="both"/>
            </w:pPr>
            <w:hyperlink r:id="rId14" w:history="1">
              <w:r w:rsidR="009826B0" w:rsidRPr="003F5D57">
                <w:rPr>
                  <w:rStyle w:val="Hyperlink"/>
                </w:rPr>
                <w:t>edgars_kaljva@inbox.lv</w:t>
              </w:r>
            </w:hyperlink>
            <w:r w:rsidR="009826B0">
              <w:t xml:space="preserve"> </w:t>
            </w:r>
          </w:p>
        </w:tc>
      </w:tr>
    </w:tbl>
    <w:p w:rsidR="00313F8A" w:rsidRPr="00313F8A" w:rsidRDefault="00313F8A" w:rsidP="00313F8A">
      <w:pPr>
        <w:pStyle w:val="ListParagraph"/>
        <w:ind w:left="1146"/>
        <w:jc w:val="both"/>
        <w:rPr>
          <w:rFonts w:cs="Times New Roman"/>
          <w:sz w:val="24"/>
          <w:szCs w:val="24"/>
        </w:rPr>
      </w:pPr>
    </w:p>
    <w:p w:rsidR="00E96B3D" w:rsidRPr="003208C6" w:rsidRDefault="00B64648" w:rsidP="00D3706B">
      <w:pPr>
        <w:pStyle w:val="Heading1"/>
        <w:numPr>
          <w:ilvl w:val="0"/>
          <w:numId w:val="1"/>
        </w:numPr>
        <w:jc w:val="both"/>
        <w:rPr>
          <w:rFonts w:asciiTheme="minorHAnsi" w:hAnsiTheme="minorHAnsi"/>
        </w:rPr>
      </w:pPr>
      <w:r>
        <w:t>DISCIPLĪNA</w:t>
      </w:r>
    </w:p>
    <w:p w:rsidR="00313F8A" w:rsidRDefault="00313F8A" w:rsidP="00313F8A">
      <w:pPr>
        <w:pStyle w:val="ListParagraph"/>
        <w:numPr>
          <w:ilvl w:val="1"/>
          <w:numId w:val="1"/>
        </w:numPr>
        <w:jc w:val="both"/>
        <w:rPr>
          <w:rFonts w:cs="Times New Roman"/>
          <w:sz w:val="24"/>
          <w:szCs w:val="24"/>
        </w:rPr>
      </w:pPr>
      <w:r w:rsidRPr="00313F8A">
        <w:rPr>
          <w:rFonts w:cs="Times New Roman"/>
          <w:sz w:val="24"/>
          <w:szCs w:val="24"/>
        </w:rPr>
        <w:t>Finālturnīrā spēlētājs saņem vienas spēles diskvalifikāciju ja:</w:t>
      </w:r>
    </w:p>
    <w:p w:rsidR="00313F8A" w:rsidRPr="00313F8A" w:rsidRDefault="00313F8A" w:rsidP="00313F8A">
      <w:pPr>
        <w:pStyle w:val="ListParagraph"/>
        <w:ind w:left="1146"/>
        <w:jc w:val="both"/>
        <w:rPr>
          <w:rFonts w:cs="Times New Roman"/>
          <w:sz w:val="24"/>
          <w:szCs w:val="24"/>
        </w:rPr>
      </w:pPr>
      <w:r w:rsidRPr="00313F8A">
        <w:rPr>
          <w:rFonts w:cs="Times New Roman"/>
          <w:sz w:val="24"/>
          <w:szCs w:val="24"/>
        </w:rPr>
        <w:t xml:space="preserve"> * saņēmis divas dzeltenās kartiņas vienā spēlē;</w:t>
      </w:r>
    </w:p>
    <w:p w:rsidR="00313F8A" w:rsidRPr="00313F8A" w:rsidRDefault="00313F8A" w:rsidP="00313F8A">
      <w:pPr>
        <w:pStyle w:val="ListParagraph"/>
        <w:ind w:left="1146"/>
        <w:jc w:val="both"/>
        <w:rPr>
          <w:rFonts w:cs="Times New Roman"/>
          <w:sz w:val="24"/>
          <w:szCs w:val="24"/>
        </w:rPr>
      </w:pPr>
      <w:r w:rsidRPr="00313F8A">
        <w:rPr>
          <w:rFonts w:cs="Times New Roman"/>
          <w:sz w:val="24"/>
          <w:szCs w:val="24"/>
        </w:rPr>
        <w:t xml:space="preserve"> * spēlētājam tiek parādīta sarkanā kartiņa;</w:t>
      </w:r>
    </w:p>
    <w:p w:rsidR="00B64648" w:rsidRDefault="00313F8A" w:rsidP="00313F8A">
      <w:pPr>
        <w:pStyle w:val="ListParagraph"/>
        <w:ind w:left="1146"/>
        <w:jc w:val="both"/>
        <w:rPr>
          <w:rFonts w:cs="Times New Roman"/>
          <w:sz w:val="24"/>
          <w:szCs w:val="24"/>
        </w:rPr>
      </w:pPr>
      <w:r>
        <w:rPr>
          <w:rFonts w:cs="Times New Roman"/>
          <w:sz w:val="24"/>
          <w:szCs w:val="24"/>
        </w:rPr>
        <w:t xml:space="preserve"> </w:t>
      </w:r>
      <w:r w:rsidRPr="00313F8A">
        <w:rPr>
          <w:rFonts w:cs="Times New Roman"/>
          <w:sz w:val="24"/>
          <w:szCs w:val="24"/>
        </w:rPr>
        <w:t>* spēlētājs turnīrā kopumā ir savācis trīs dzeltenās kartiņas.</w:t>
      </w:r>
    </w:p>
    <w:p w:rsidR="00313F8A" w:rsidRDefault="00313F8A" w:rsidP="00313F8A">
      <w:pPr>
        <w:pStyle w:val="ListParagraph"/>
        <w:numPr>
          <w:ilvl w:val="1"/>
          <w:numId w:val="1"/>
        </w:numPr>
        <w:jc w:val="both"/>
        <w:rPr>
          <w:rFonts w:cs="Times New Roman"/>
          <w:sz w:val="24"/>
          <w:szCs w:val="24"/>
        </w:rPr>
      </w:pPr>
      <w:r w:rsidRPr="00313F8A">
        <w:rPr>
          <w:rFonts w:cs="Times New Roman"/>
          <w:sz w:val="24"/>
          <w:szCs w:val="24"/>
        </w:rPr>
        <w:t xml:space="preserve">Par spēlētāja, kas nav iekļauts pieteikumā, piedalīšanos spēlē komandai tiek piešķirts </w:t>
      </w:r>
      <w:r>
        <w:rPr>
          <w:rFonts w:cs="Times New Roman"/>
          <w:sz w:val="24"/>
          <w:szCs w:val="24"/>
        </w:rPr>
        <w:t>tehniskais zaudējums 0:</w:t>
      </w:r>
      <w:r w:rsidR="00CA0ACE">
        <w:rPr>
          <w:rFonts w:cs="Times New Roman"/>
          <w:sz w:val="24"/>
          <w:szCs w:val="24"/>
        </w:rPr>
        <w:t>10</w:t>
      </w:r>
      <w:r w:rsidR="005F1CC2">
        <w:rPr>
          <w:rFonts w:cs="Times New Roman"/>
          <w:sz w:val="24"/>
          <w:szCs w:val="24"/>
        </w:rPr>
        <w:t>.</w:t>
      </w:r>
    </w:p>
    <w:p w:rsidR="00B64648" w:rsidRDefault="00313F8A" w:rsidP="00313F8A">
      <w:pPr>
        <w:pStyle w:val="ListParagraph"/>
        <w:numPr>
          <w:ilvl w:val="1"/>
          <w:numId w:val="1"/>
        </w:numPr>
        <w:jc w:val="both"/>
        <w:rPr>
          <w:rFonts w:cs="Times New Roman"/>
          <w:sz w:val="24"/>
          <w:szCs w:val="24"/>
        </w:rPr>
      </w:pPr>
      <w:r w:rsidRPr="00313F8A">
        <w:rPr>
          <w:rFonts w:cs="Times New Roman"/>
          <w:sz w:val="24"/>
          <w:szCs w:val="24"/>
        </w:rPr>
        <w:t>Par īpaši rupja paņēmiena izdarīšanu, neētisku uzvešanos,</w:t>
      </w:r>
      <w:r>
        <w:rPr>
          <w:rFonts w:cs="Times New Roman"/>
          <w:sz w:val="24"/>
          <w:szCs w:val="24"/>
        </w:rPr>
        <w:t xml:space="preserve"> agresīvu vai vulgāru tiesnešu </w:t>
      </w:r>
      <w:r w:rsidRPr="00313F8A">
        <w:rPr>
          <w:rFonts w:cs="Times New Roman"/>
          <w:sz w:val="24"/>
          <w:szCs w:val="24"/>
        </w:rPr>
        <w:t xml:space="preserve">lēmuma apstrīdēšanu </w:t>
      </w:r>
      <w:r w:rsidR="005F1CC2">
        <w:rPr>
          <w:rFonts w:cs="Times New Roman"/>
          <w:sz w:val="24"/>
          <w:szCs w:val="24"/>
        </w:rPr>
        <w:t>sacensību komiteja</w:t>
      </w:r>
      <w:r w:rsidRPr="00313F8A">
        <w:rPr>
          <w:rFonts w:cs="Times New Roman"/>
          <w:sz w:val="24"/>
          <w:szCs w:val="24"/>
        </w:rPr>
        <w:t xml:space="preserve"> var noteikt vainīgajam spēlētājam vai komandas pārstāvim ilgāku diskvalifikācijas laiku, līdz pat izslēgšanai no turnīra</w:t>
      </w:r>
      <w:r w:rsidR="005F1CC2">
        <w:rPr>
          <w:rFonts w:cs="Times New Roman"/>
          <w:sz w:val="24"/>
          <w:szCs w:val="24"/>
        </w:rPr>
        <w:t xml:space="preserve"> un naudas soda sankcijām.</w:t>
      </w:r>
    </w:p>
    <w:p w:rsidR="00313F8A" w:rsidRDefault="00313F8A" w:rsidP="00313F8A">
      <w:pPr>
        <w:pStyle w:val="ListParagraph"/>
        <w:numPr>
          <w:ilvl w:val="1"/>
          <w:numId w:val="1"/>
        </w:numPr>
        <w:jc w:val="both"/>
        <w:rPr>
          <w:rFonts w:cs="Times New Roman"/>
          <w:sz w:val="24"/>
          <w:szCs w:val="24"/>
        </w:rPr>
      </w:pPr>
      <w:r w:rsidRPr="00313F8A">
        <w:rPr>
          <w:rFonts w:cs="Times New Roman"/>
          <w:sz w:val="24"/>
          <w:szCs w:val="24"/>
        </w:rPr>
        <w:t>Klubs (komanda), kas izcīnījusi tiesības un, iesniegusi pieteikumu dalībai finālturnīrā, bet nepiedalās tajā, zaudē tiesības uz trijiem gadiem piedalīties Latvijas Kausa izcīņas 7x7</w:t>
      </w:r>
      <w:r>
        <w:rPr>
          <w:rFonts w:cs="Times New Roman"/>
          <w:sz w:val="24"/>
          <w:szCs w:val="24"/>
        </w:rPr>
        <w:t xml:space="preserve"> finālturnīrā</w:t>
      </w:r>
      <w:r w:rsidR="005F1CC2">
        <w:rPr>
          <w:rFonts w:cs="Times New Roman"/>
          <w:sz w:val="24"/>
          <w:szCs w:val="24"/>
        </w:rPr>
        <w:t>.</w:t>
      </w:r>
    </w:p>
    <w:p w:rsidR="00313F8A" w:rsidRDefault="00313F8A" w:rsidP="00313F8A">
      <w:pPr>
        <w:pStyle w:val="ListParagraph"/>
        <w:numPr>
          <w:ilvl w:val="1"/>
          <w:numId w:val="1"/>
        </w:numPr>
        <w:jc w:val="both"/>
        <w:rPr>
          <w:rFonts w:cs="Times New Roman"/>
          <w:sz w:val="24"/>
          <w:szCs w:val="24"/>
        </w:rPr>
      </w:pPr>
      <w:r>
        <w:rPr>
          <w:rFonts w:cs="Times New Roman"/>
          <w:sz w:val="24"/>
          <w:szCs w:val="24"/>
        </w:rPr>
        <w:t xml:space="preserve">Konfliktsituācijas un </w:t>
      </w:r>
      <w:r w:rsidRPr="00313F8A">
        <w:rPr>
          <w:rFonts w:cs="Times New Roman"/>
          <w:sz w:val="24"/>
          <w:szCs w:val="24"/>
        </w:rPr>
        <w:t xml:space="preserve">protestus sacensību komiteja izskata un izsaka verdiktu </w:t>
      </w:r>
      <w:r w:rsidR="005F1CC2">
        <w:rPr>
          <w:rFonts w:cs="Times New Roman"/>
          <w:sz w:val="24"/>
          <w:szCs w:val="24"/>
        </w:rPr>
        <w:t>20</w:t>
      </w:r>
      <w:r w:rsidRPr="00313F8A">
        <w:rPr>
          <w:rFonts w:cs="Times New Roman"/>
          <w:sz w:val="24"/>
          <w:szCs w:val="24"/>
        </w:rPr>
        <w:t xml:space="preserve"> min. laikā kopš tā iesniegšanas brīža. Protestu drīkst iesniegt ne vēlāk kā </w:t>
      </w:r>
      <w:r w:rsidR="005F1CC2">
        <w:rPr>
          <w:rFonts w:cs="Times New Roman"/>
          <w:sz w:val="24"/>
          <w:szCs w:val="24"/>
        </w:rPr>
        <w:t>10</w:t>
      </w:r>
      <w:r w:rsidRPr="00313F8A">
        <w:rPr>
          <w:rFonts w:cs="Times New Roman"/>
          <w:sz w:val="24"/>
          <w:szCs w:val="24"/>
        </w:rPr>
        <w:t xml:space="preserve"> min. pēc spēles, p</w:t>
      </w:r>
      <w:r>
        <w:rPr>
          <w:rFonts w:cs="Times New Roman"/>
          <w:sz w:val="24"/>
          <w:szCs w:val="24"/>
        </w:rPr>
        <w:t>ar kuru tiek iesniegts protests</w:t>
      </w:r>
      <w:r w:rsidR="005F1CC2">
        <w:rPr>
          <w:rFonts w:cs="Times New Roman"/>
          <w:sz w:val="24"/>
          <w:szCs w:val="24"/>
        </w:rPr>
        <w:t>.</w:t>
      </w:r>
    </w:p>
    <w:p w:rsidR="00313F8A" w:rsidRPr="00313F8A" w:rsidRDefault="005F1CC2" w:rsidP="00313F8A">
      <w:pPr>
        <w:pStyle w:val="ListParagraph"/>
        <w:numPr>
          <w:ilvl w:val="1"/>
          <w:numId w:val="1"/>
        </w:numPr>
        <w:jc w:val="both"/>
        <w:rPr>
          <w:rFonts w:cs="Times New Roman"/>
          <w:sz w:val="24"/>
          <w:szCs w:val="24"/>
        </w:rPr>
      </w:pPr>
      <w:r>
        <w:rPr>
          <w:rFonts w:cs="Times New Roman"/>
          <w:sz w:val="24"/>
          <w:szCs w:val="24"/>
        </w:rPr>
        <w:t>S</w:t>
      </w:r>
      <w:r w:rsidR="00313F8A">
        <w:rPr>
          <w:rFonts w:cs="Times New Roman"/>
          <w:sz w:val="24"/>
          <w:szCs w:val="24"/>
        </w:rPr>
        <w:t xml:space="preserve">acensību </w:t>
      </w:r>
      <w:r w:rsidR="00313F8A" w:rsidRPr="00313F8A">
        <w:rPr>
          <w:rFonts w:cs="Times New Roman"/>
          <w:sz w:val="24"/>
          <w:szCs w:val="24"/>
        </w:rPr>
        <w:t>komiteja</w:t>
      </w:r>
      <w:r>
        <w:rPr>
          <w:rFonts w:cs="Times New Roman"/>
          <w:sz w:val="24"/>
          <w:szCs w:val="24"/>
        </w:rPr>
        <w:t xml:space="preserve"> finālturnīrā</w:t>
      </w:r>
      <w:r w:rsidR="00313F8A" w:rsidRPr="00313F8A">
        <w:rPr>
          <w:rFonts w:cs="Times New Roman"/>
          <w:sz w:val="24"/>
          <w:szCs w:val="24"/>
        </w:rPr>
        <w:t xml:space="preserve"> sastāv no sacensību direktora un galvenā tiesneša.</w:t>
      </w:r>
    </w:p>
    <w:p w:rsidR="00995D4F" w:rsidRDefault="00123087" w:rsidP="006A6001">
      <w:pPr>
        <w:pStyle w:val="Heading1"/>
        <w:numPr>
          <w:ilvl w:val="0"/>
          <w:numId w:val="1"/>
        </w:numPr>
      </w:pPr>
      <w:r>
        <w:lastRenderedPageBreak/>
        <w:t>SPĒLĒTĀJU EKIPĒJUMS</w:t>
      </w:r>
    </w:p>
    <w:p w:rsidR="00995D4F" w:rsidRPr="006A6001" w:rsidRDefault="00123087" w:rsidP="00123087">
      <w:pPr>
        <w:pStyle w:val="ListParagraph"/>
        <w:numPr>
          <w:ilvl w:val="1"/>
          <w:numId w:val="1"/>
        </w:numPr>
        <w:jc w:val="both"/>
        <w:rPr>
          <w:sz w:val="24"/>
        </w:rPr>
      </w:pPr>
      <w:r w:rsidRPr="00123087">
        <w:rPr>
          <w:sz w:val="24"/>
        </w:rPr>
        <w:t>Komandu formām jābūt ar</w:t>
      </w:r>
      <w:r w:rsidR="005F1CC2">
        <w:rPr>
          <w:sz w:val="24"/>
        </w:rPr>
        <w:t xml:space="preserve"> atšķirīgiem</w:t>
      </w:r>
      <w:r w:rsidRPr="00123087">
        <w:rPr>
          <w:sz w:val="24"/>
        </w:rPr>
        <w:t xml:space="preserve"> numuriem un pilnīgi nokomplektētām, ar ko tiek saprasts, ka visiem futbolistiem (izņemot vārtsargu) jāspēlē vienādās getrās, šortos un kreklos. Vārtsargiem spēlētāju formai jābūt atšķirīgai no laukuma spēlētāju formas tērpiem. Visiem spēlētājiem obligāti jābūt kājsargiem</w:t>
      </w:r>
      <w:r w:rsidR="005F1CC2">
        <w:rPr>
          <w:sz w:val="24"/>
        </w:rPr>
        <w:t>.</w:t>
      </w:r>
    </w:p>
    <w:p w:rsidR="001C0097" w:rsidRDefault="00123087" w:rsidP="00123087">
      <w:pPr>
        <w:pStyle w:val="ListParagraph"/>
        <w:numPr>
          <w:ilvl w:val="1"/>
          <w:numId w:val="1"/>
        </w:numPr>
        <w:jc w:val="both"/>
        <w:rPr>
          <w:sz w:val="24"/>
        </w:rPr>
      </w:pPr>
      <w:r w:rsidRPr="00123087">
        <w:rPr>
          <w:sz w:val="24"/>
        </w:rPr>
        <w:t>Komandai, kas spēles protokolā fiksēta kā viesu komanda, jānodrošina no mājinieku komandas atšķirīgas spēles formas vai vestītes ar saskatāmu spēlētāja numuru</w:t>
      </w:r>
      <w:r w:rsidR="005F1CC2">
        <w:rPr>
          <w:sz w:val="24"/>
        </w:rPr>
        <w:t>.</w:t>
      </w:r>
    </w:p>
    <w:p w:rsidR="00123087" w:rsidRPr="006A6001" w:rsidRDefault="00123087" w:rsidP="00123087">
      <w:pPr>
        <w:pStyle w:val="ListParagraph"/>
        <w:numPr>
          <w:ilvl w:val="1"/>
          <w:numId w:val="1"/>
        </w:numPr>
        <w:jc w:val="both"/>
        <w:rPr>
          <w:sz w:val="24"/>
        </w:rPr>
      </w:pPr>
      <w:r w:rsidRPr="00123087">
        <w:rPr>
          <w:sz w:val="24"/>
        </w:rPr>
        <w:t>Iesildoties pirms mača, komandām jāizmanto savas bumbas. Organizatori bumbas nodrošina tikai spēlēm.</w:t>
      </w:r>
    </w:p>
    <w:p w:rsidR="00E96B3D" w:rsidRPr="003208C6" w:rsidRDefault="00123087" w:rsidP="006A6001">
      <w:pPr>
        <w:pStyle w:val="Heading1"/>
        <w:numPr>
          <w:ilvl w:val="0"/>
          <w:numId w:val="1"/>
        </w:numPr>
        <w:rPr>
          <w:rFonts w:asciiTheme="minorHAnsi" w:hAnsiTheme="minorHAnsi"/>
        </w:rPr>
      </w:pPr>
      <w:r>
        <w:t>FINANSIĀLIE NOSACĪJUMI</w:t>
      </w:r>
    </w:p>
    <w:p w:rsidR="00995D4F" w:rsidRDefault="00123087" w:rsidP="00123087">
      <w:pPr>
        <w:pStyle w:val="ListParagraph"/>
        <w:numPr>
          <w:ilvl w:val="1"/>
          <w:numId w:val="1"/>
        </w:numPr>
        <w:spacing w:after="0" w:line="240" w:lineRule="auto"/>
        <w:jc w:val="both"/>
        <w:rPr>
          <w:rFonts w:cs="Times New Roman"/>
          <w:sz w:val="24"/>
          <w:szCs w:val="24"/>
        </w:rPr>
      </w:pPr>
      <w:r w:rsidRPr="00123087">
        <w:rPr>
          <w:rFonts w:cs="Times New Roman"/>
          <w:sz w:val="24"/>
          <w:szCs w:val="24"/>
        </w:rPr>
        <w:t>Izdevumus</w:t>
      </w:r>
      <w:r w:rsidR="005F1CC2">
        <w:rPr>
          <w:rFonts w:cs="Times New Roman"/>
          <w:sz w:val="24"/>
          <w:szCs w:val="24"/>
        </w:rPr>
        <w:t>, kas ir</w:t>
      </w:r>
      <w:r w:rsidRPr="00123087">
        <w:rPr>
          <w:rFonts w:cs="Times New Roman"/>
          <w:sz w:val="24"/>
          <w:szCs w:val="24"/>
        </w:rPr>
        <w:t xml:space="preserve"> saistīti ar finālturnīra organizēšanu</w:t>
      </w:r>
      <w:r w:rsidR="005F1CC2">
        <w:rPr>
          <w:rFonts w:cs="Times New Roman"/>
          <w:sz w:val="24"/>
          <w:szCs w:val="24"/>
        </w:rPr>
        <w:t xml:space="preserve"> t.sk. tiesnešus</w:t>
      </w:r>
      <w:r w:rsidRPr="00123087">
        <w:rPr>
          <w:rFonts w:cs="Times New Roman"/>
          <w:sz w:val="24"/>
          <w:szCs w:val="24"/>
        </w:rPr>
        <w:t xml:space="preserve">, sedz </w:t>
      </w:r>
      <w:r w:rsidR="005F1CC2">
        <w:rPr>
          <w:rFonts w:cs="Times New Roman"/>
          <w:sz w:val="24"/>
          <w:szCs w:val="24"/>
        </w:rPr>
        <w:t>LFF.</w:t>
      </w:r>
    </w:p>
    <w:p w:rsidR="003A2C00" w:rsidRPr="00123087" w:rsidRDefault="00123087" w:rsidP="00123087">
      <w:pPr>
        <w:pStyle w:val="ListParagraph"/>
        <w:numPr>
          <w:ilvl w:val="1"/>
          <w:numId w:val="1"/>
        </w:numPr>
        <w:spacing w:after="0" w:line="240" w:lineRule="auto"/>
        <w:jc w:val="both"/>
        <w:rPr>
          <w:rFonts w:cs="Times New Roman"/>
          <w:sz w:val="24"/>
          <w:szCs w:val="24"/>
        </w:rPr>
      </w:pPr>
      <w:r w:rsidRPr="00123087">
        <w:rPr>
          <w:rFonts w:cs="Times New Roman"/>
          <w:sz w:val="24"/>
          <w:szCs w:val="24"/>
        </w:rPr>
        <w:t xml:space="preserve">Pārējos izdevumus, kas saistīti ar finālturnīra norisi, sedz paši sacensību dalībnieki.  </w:t>
      </w:r>
    </w:p>
    <w:p w:rsidR="00995D4F" w:rsidRPr="00995D4F" w:rsidRDefault="00123087" w:rsidP="006A6001">
      <w:pPr>
        <w:pStyle w:val="Heading1"/>
        <w:numPr>
          <w:ilvl w:val="0"/>
          <w:numId w:val="1"/>
        </w:numPr>
      </w:pPr>
      <w:r>
        <w:t>APBALVOŠANA</w:t>
      </w:r>
    </w:p>
    <w:p w:rsidR="00995D4F" w:rsidRDefault="00123087" w:rsidP="00123087">
      <w:pPr>
        <w:pStyle w:val="ListParagraph"/>
        <w:numPr>
          <w:ilvl w:val="1"/>
          <w:numId w:val="1"/>
        </w:numPr>
        <w:jc w:val="both"/>
        <w:rPr>
          <w:rFonts w:cs="Times New Roman"/>
          <w:sz w:val="24"/>
          <w:szCs w:val="24"/>
        </w:rPr>
      </w:pPr>
      <w:r w:rsidRPr="00123087">
        <w:rPr>
          <w:rFonts w:cs="Times New Roman"/>
          <w:sz w:val="24"/>
          <w:szCs w:val="24"/>
        </w:rPr>
        <w:t>Klubus - finālistus apbalvo ar finālturnīra dalībnieka balvām</w:t>
      </w:r>
      <w:r w:rsidR="005F1CC2">
        <w:rPr>
          <w:rFonts w:cs="Times New Roman"/>
          <w:sz w:val="24"/>
          <w:szCs w:val="24"/>
        </w:rPr>
        <w:t>.</w:t>
      </w:r>
    </w:p>
    <w:p w:rsidR="00896920" w:rsidRPr="00077F63" w:rsidRDefault="00077F63" w:rsidP="00077F63">
      <w:pPr>
        <w:pStyle w:val="ListParagraph"/>
        <w:numPr>
          <w:ilvl w:val="1"/>
          <w:numId w:val="1"/>
        </w:numPr>
        <w:jc w:val="both"/>
        <w:rPr>
          <w:rFonts w:cs="Times New Roman"/>
          <w:sz w:val="24"/>
          <w:szCs w:val="24"/>
        </w:rPr>
      </w:pPr>
      <w:r w:rsidRPr="00077F63">
        <w:rPr>
          <w:rFonts w:cs="Times New Roman"/>
          <w:sz w:val="24"/>
          <w:szCs w:val="24"/>
        </w:rPr>
        <w:t>Klubus, kuri izcīnījuši I – III vietu, spēlētājus un komandas pārstāvjus apbalvo ar attiecīgās pakāpes medaļām</w:t>
      </w:r>
      <w:r w:rsidR="00A9564A">
        <w:rPr>
          <w:rFonts w:cs="Times New Roman"/>
          <w:sz w:val="24"/>
          <w:szCs w:val="24"/>
        </w:rPr>
        <w:t xml:space="preserve"> un attiecīgās pakāpes kausiem</w:t>
      </w:r>
      <w:r w:rsidR="005F1CC2">
        <w:rPr>
          <w:rFonts w:cs="Times New Roman"/>
          <w:sz w:val="24"/>
          <w:szCs w:val="24"/>
        </w:rPr>
        <w:t>.</w:t>
      </w:r>
    </w:p>
    <w:p w:rsidR="00077F63" w:rsidRDefault="00077F63" w:rsidP="00077F63">
      <w:pPr>
        <w:pStyle w:val="ListParagraph"/>
        <w:numPr>
          <w:ilvl w:val="1"/>
          <w:numId w:val="1"/>
        </w:numPr>
        <w:jc w:val="both"/>
        <w:rPr>
          <w:rFonts w:cs="Times New Roman"/>
          <w:sz w:val="24"/>
          <w:szCs w:val="24"/>
        </w:rPr>
      </w:pPr>
      <w:r w:rsidRPr="00077F63">
        <w:rPr>
          <w:rFonts w:cs="Times New Roman"/>
          <w:sz w:val="24"/>
          <w:szCs w:val="24"/>
        </w:rPr>
        <w:t>Ar individuālajām balvām tiek apbalvoti turnīra labākais spēlētājs un labākais vārtsargs</w:t>
      </w:r>
      <w:r w:rsidR="005F1CC2">
        <w:rPr>
          <w:rFonts w:cs="Times New Roman"/>
          <w:sz w:val="24"/>
          <w:szCs w:val="24"/>
        </w:rPr>
        <w:t>.</w:t>
      </w:r>
    </w:p>
    <w:p w:rsidR="00077F63" w:rsidRDefault="00077F63" w:rsidP="00077F63">
      <w:pPr>
        <w:pStyle w:val="Heading1"/>
        <w:numPr>
          <w:ilvl w:val="0"/>
          <w:numId w:val="1"/>
        </w:numPr>
      </w:pPr>
      <w:r>
        <w:t>MEDICĪNA</w:t>
      </w:r>
    </w:p>
    <w:p w:rsidR="00077F63" w:rsidRDefault="00077F63" w:rsidP="00077F63">
      <w:pPr>
        <w:pStyle w:val="ListParagraph"/>
        <w:numPr>
          <w:ilvl w:val="1"/>
          <w:numId w:val="1"/>
        </w:numPr>
        <w:rPr>
          <w:rFonts w:cs="Times New Roman"/>
          <w:sz w:val="24"/>
          <w:szCs w:val="24"/>
        </w:rPr>
      </w:pPr>
      <w:r w:rsidRPr="00077F63">
        <w:rPr>
          <w:rFonts w:cs="Times New Roman"/>
          <w:sz w:val="24"/>
          <w:szCs w:val="24"/>
        </w:rPr>
        <w:t>Par dalībnieka veselības stāvokli u</w:t>
      </w:r>
      <w:r w:rsidR="00A36281">
        <w:rPr>
          <w:rFonts w:cs="Times New Roman"/>
          <w:sz w:val="24"/>
          <w:szCs w:val="24"/>
        </w:rPr>
        <w:t>n fizisko sagatavotību sacensībām</w:t>
      </w:r>
      <w:r w:rsidRPr="00077F63">
        <w:rPr>
          <w:rFonts w:cs="Times New Roman"/>
          <w:sz w:val="24"/>
          <w:szCs w:val="24"/>
        </w:rPr>
        <w:t xml:space="preserve"> atbil</w:t>
      </w:r>
      <w:r w:rsidR="00A9564A">
        <w:rPr>
          <w:rFonts w:cs="Times New Roman"/>
          <w:sz w:val="24"/>
          <w:szCs w:val="24"/>
        </w:rPr>
        <w:t xml:space="preserve">d </w:t>
      </w:r>
      <w:r w:rsidR="00A36281">
        <w:rPr>
          <w:rFonts w:cs="Times New Roman"/>
          <w:sz w:val="24"/>
          <w:szCs w:val="24"/>
        </w:rPr>
        <w:t>komandas.</w:t>
      </w:r>
    </w:p>
    <w:p w:rsidR="001C2B48" w:rsidRPr="00A36281" w:rsidRDefault="00A36281" w:rsidP="0066609D">
      <w:pPr>
        <w:pStyle w:val="ListParagraph"/>
        <w:numPr>
          <w:ilvl w:val="1"/>
          <w:numId w:val="1"/>
        </w:numPr>
        <w:rPr>
          <w:rFonts w:cs="Times New Roman"/>
          <w:sz w:val="24"/>
          <w:szCs w:val="24"/>
        </w:rPr>
      </w:pPr>
      <w:r>
        <w:rPr>
          <w:sz w:val="24"/>
          <w:szCs w:val="24"/>
        </w:rPr>
        <w:t>Finālturnīram RFF</w:t>
      </w:r>
      <w:r w:rsidRPr="00A36281">
        <w:rPr>
          <w:sz w:val="24"/>
          <w:szCs w:val="24"/>
        </w:rPr>
        <w:t xml:space="preserve"> nodrošina pirmās medicīniskās palīdzības sniegšanu.</w:t>
      </w:r>
    </w:p>
    <w:p w:rsidR="00A36281" w:rsidRDefault="00A36281">
      <w:pPr>
        <w:rPr>
          <w:b/>
          <w:sz w:val="36"/>
          <w:szCs w:val="44"/>
        </w:rPr>
      </w:pPr>
      <w:r>
        <w:rPr>
          <w:b/>
          <w:sz w:val="36"/>
          <w:szCs w:val="44"/>
        </w:rPr>
        <w:br w:type="page"/>
      </w:r>
    </w:p>
    <w:p w:rsidR="0066609D" w:rsidRPr="0066609D" w:rsidRDefault="001B3310" w:rsidP="0066609D">
      <w:pPr>
        <w:tabs>
          <w:tab w:val="center" w:pos="4680"/>
        </w:tabs>
        <w:spacing w:after="0" w:line="240" w:lineRule="auto"/>
        <w:contextualSpacing/>
        <w:jc w:val="center"/>
        <w:rPr>
          <w:b/>
          <w:sz w:val="36"/>
          <w:szCs w:val="44"/>
        </w:rPr>
      </w:pPr>
      <w:r>
        <w:rPr>
          <w:b/>
          <w:sz w:val="36"/>
          <w:szCs w:val="44"/>
        </w:rPr>
        <w:lastRenderedPageBreak/>
        <w:t>201</w:t>
      </w:r>
      <w:r w:rsidR="006F40AE">
        <w:rPr>
          <w:b/>
          <w:sz w:val="36"/>
          <w:szCs w:val="44"/>
        </w:rPr>
        <w:t>8</w:t>
      </w:r>
      <w:r w:rsidR="0066609D" w:rsidRPr="0066609D">
        <w:rPr>
          <w:b/>
          <w:sz w:val="36"/>
          <w:szCs w:val="44"/>
        </w:rPr>
        <w:t>. gada Latvijas Kausa izcīņa 7x7</w:t>
      </w:r>
    </w:p>
    <w:p w:rsidR="0066609D" w:rsidRPr="0066609D" w:rsidRDefault="0066609D" w:rsidP="0066609D">
      <w:pPr>
        <w:tabs>
          <w:tab w:val="center" w:pos="4680"/>
        </w:tabs>
        <w:spacing w:after="0" w:line="240" w:lineRule="auto"/>
        <w:contextualSpacing/>
        <w:jc w:val="center"/>
        <w:rPr>
          <w:b/>
          <w:sz w:val="24"/>
          <w:szCs w:val="32"/>
        </w:rPr>
      </w:pPr>
      <w:r w:rsidRPr="0066609D">
        <w:rPr>
          <w:b/>
          <w:sz w:val="24"/>
          <w:szCs w:val="32"/>
        </w:rPr>
        <w:t>FINĀLTURNĪRS</w:t>
      </w:r>
    </w:p>
    <w:p w:rsidR="0066609D" w:rsidRPr="0066609D" w:rsidRDefault="0066609D" w:rsidP="0066609D">
      <w:pPr>
        <w:tabs>
          <w:tab w:val="left" w:pos="195"/>
          <w:tab w:val="center" w:pos="4680"/>
        </w:tabs>
        <w:spacing w:after="0" w:line="240" w:lineRule="auto"/>
        <w:contextualSpacing/>
        <w:jc w:val="center"/>
        <w:rPr>
          <w:b/>
          <w:sz w:val="24"/>
          <w:szCs w:val="32"/>
        </w:rPr>
      </w:pPr>
      <w:r w:rsidRPr="0066609D">
        <w:rPr>
          <w:b/>
          <w:sz w:val="36"/>
          <w:szCs w:val="44"/>
        </w:rPr>
        <w:t>PIETEIKUMS</w:t>
      </w:r>
    </w:p>
    <w:p w:rsidR="0066609D" w:rsidRDefault="0066609D" w:rsidP="0066609D">
      <w:pPr>
        <w:tabs>
          <w:tab w:val="center" w:pos="4680"/>
        </w:tabs>
        <w:spacing w:after="0" w:line="240" w:lineRule="auto"/>
        <w:contextualSpacing/>
        <w:jc w:val="center"/>
      </w:pPr>
      <w:r>
        <w:t>___________________________________</w:t>
      </w:r>
    </w:p>
    <w:p w:rsidR="0066609D" w:rsidRDefault="0066609D" w:rsidP="0066609D">
      <w:pPr>
        <w:tabs>
          <w:tab w:val="center" w:pos="4680"/>
        </w:tabs>
        <w:spacing w:after="0" w:line="240" w:lineRule="auto"/>
        <w:contextualSpacing/>
        <w:jc w:val="center"/>
        <w:rPr>
          <w:sz w:val="32"/>
          <w:szCs w:val="32"/>
          <w:vertAlign w:val="superscript"/>
        </w:rPr>
      </w:pPr>
      <w:r>
        <w:rPr>
          <w:sz w:val="32"/>
          <w:szCs w:val="32"/>
          <w:vertAlign w:val="superscript"/>
        </w:rPr>
        <w:t>komandas nosaukums</w:t>
      </w:r>
    </w:p>
    <w:p w:rsidR="0066609D" w:rsidRDefault="0066609D" w:rsidP="0066609D">
      <w:pPr>
        <w:tabs>
          <w:tab w:val="center" w:pos="4680"/>
        </w:tabs>
        <w:spacing w:after="0" w:line="240" w:lineRule="auto"/>
        <w:contextualSpacing/>
        <w:jc w:val="center"/>
      </w:pPr>
      <w:r>
        <w:t>___________________________________</w:t>
      </w:r>
    </w:p>
    <w:p w:rsidR="0066609D" w:rsidRDefault="0066609D" w:rsidP="0066609D">
      <w:pPr>
        <w:tabs>
          <w:tab w:val="center" w:pos="4680"/>
        </w:tabs>
        <w:spacing w:after="0" w:line="240" w:lineRule="auto"/>
        <w:contextualSpacing/>
        <w:jc w:val="center"/>
        <w:rPr>
          <w:sz w:val="32"/>
          <w:szCs w:val="32"/>
        </w:rPr>
      </w:pPr>
      <w:r>
        <w:t>reģions</w:t>
      </w:r>
    </w:p>
    <w:p w:rsidR="0066609D" w:rsidRDefault="0066609D" w:rsidP="0066609D">
      <w:pPr>
        <w:tabs>
          <w:tab w:val="center" w:pos="4680"/>
        </w:tabs>
        <w:spacing w:after="0" w:line="240" w:lineRule="auto"/>
        <w:contextualSpacing/>
        <w:jc w:val="center"/>
        <w:rPr>
          <w:sz w:val="32"/>
          <w:szCs w:val="32"/>
        </w:rPr>
      </w:pPr>
      <w:r>
        <w:rPr>
          <w:sz w:val="32"/>
          <w:szCs w:val="32"/>
        </w:rPr>
        <w:t>__________________________</w:t>
      </w:r>
    </w:p>
    <w:p w:rsidR="0066609D" w:rsidRPr="003A3D12" w:rsidRDefault="0066609D" w:rsidP="0066609D">
      <w:pPr>
        <w:tabs>
          <w:tab w:val="center" w:pos="4680"/>
        </w:tabs>
        <w:spacing w:after="0" w:line="240" w:lineRule="auto"/>
        <w:contextualSpacing/>
        <w:jc w:val="center"/>
        <w:rPr>
          <w:sz w:val="32"/>
          <w:szCs w:val="32"/>
        </w:rPr>
      </w:pPr>
      <w:r>
        <w:t>datums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3874"/>
        <w:gridCol w:w="422"/>
        <w:gridCol w:w="422"/>
        <w:gridCol w:w="422"/>
        <w:gridCol w:w="423"/>
        <w:gridCol w:w="422"/>
        <w:gridCol w:w="359"/>
        <w:gridCol w:w="346"/>
        <w:gridCol w:w="541"/>
        <w:gridCol w:w="1843"/>
      </w:tblGrid>
      <w:tr w:rsidR="0066609D" w:rsidTr="00764FFA">
        <w:trPr>
          <w:trHeight w:val="225"/>
        </w:trPr>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spacing w:line="360" w:lineRule="auto"/>
              <w:ind w:left="108"/>
              <w:jc w:val="center"/>
              <w:rPr>
                <w:b/>
                <w:sz w:val="20"/>
              </w:rPr>
            </w:pPr>
            <w:r w:rsidRPr="0066609D">
              <w:rPr>
                <w:b/>
                <w:sz w:val="20"/>
              </w:rPr>
              <w:t>Nr.</w:t>
            </w:r>
          </w:p>
        </w:tc>
        <w:tc>
          <w:tcPr>
            <w:tcW w:w="3873"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spacing w:line="360" w:lineRule="auto"/>
              <w:ind w:left="108"/>
              <w:jc w:val="center"/>
              <w:rPr>
                <w:b/>
                <w:sz w:val="20"/>
              </w:rPr>
            </w:pPr>
            <w:r w:rsidRPr="0066609D">
              <w:rPr>
                <w:b/>
                <w:sz w:val="20"/>
              </w:rPr>
              <w:t>Vārds, Uzvārds</w:t>
            </w:r>
          </w:p>
        </w:tc>
        <w:tc>
          <w:tcPr>
            <w:tcW w:w="3357" w:type="dxa"/>
            <w:gridSpan w:val="8"/>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spacing w:line="360" w:lineRule="auto"/>
              <w:ind w:left="108"/>
              <w:jc w:val="center"/>
              <w:rPr>
                <w:b/>
                <w:sz w:val="20"/>
              </w:rPr>
            </w:pPr>
            <w:r w:rsidRPr="0066609D">
              <w:rPr>
                <w:b/>
                <w:sz w:val="20"/>
              </w:rPr>
              <w:t>Personas kods (pirmā daļa)</w:t>
            </w:r>
          </w:p>
        </w:tc>
        <w:tc>
          <w:tcPr>
            <w:tcW w:w="1842" w:type="dxa"/>
            <w:tcBorders>
              <w:top w:val="single" w:sz="4" w:space="0" w:color="auto"/>
              <w:left w:val="single" w:sz="4" w:space="0" w:color="auto"/>
              <w:bottom w:val="single" w:sz="4" w:space="0" w:color="auto"/>
              <w:right w:val="single" w:sz="4" w:space="0" w:color="auto"/>
            </w:tcBorders>
            <w:hideMark/>
          </w:tcPr>
          <w:p w:rsidR="0066609D" w:rsidRPr="0066609D" w:rsidRDefault="00CA0ACE" w:rsidP="0066609D">
            <w:pPr>
              <w:spacing w:line="360" w:lineRule="auto"/>
              <w:ind w:left="108"/>
              <w:jc w:val="center"/>
              <w:rPr>
                <w:b/>
                <w:sz w:val="20"/>
              </w:rPr>
            </w:pPr>
            <w:r>
              <w:rPr>
                <w:b/>
                <w:sz w:val="20"/>
              </w:rPr>
              <w:t>P</w:t>
            </w:r>
            <w:r w:rsidR="0066609D" w:rsidRPr="0066609D">
              <w:rPr>
                <w:b/>
                <w:sz w:val="20"/>
              </w:rPr>
              <w:t>araksts</w:t>
            </w: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1.</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i/>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i/>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2.</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3.</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4.</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5.</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6.</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7.</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8.</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9.</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10.</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11.</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12.</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13.</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14.</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675"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15.</w:t>
            </w:r>
          </w:p>
        </w:tc>
        <w:tc>
          <w:tcPr>
            <w:tcW w:w="387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3"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42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59"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c>
          <w:tcPr>
            <w:tcW w:w="346"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541" w:type="dxa"/>
            <w:tcBorders>
              <w:top w:val="single" w:sz="4" w:space="0" w:color="auto"/>
              <w:left w:val="single" w:sz="4" w:space="0" w:color="auto"/>
              <w:bottom w:val="single" w:sz="4" w:space="0" w:color="auto"/>
              <w:right w:val="single" w:sz="4" w:space="0" w:color="auto"/>
            </w:tcBorders>
            <w:hideMark/>
          </w:tcPr>
          <w:p w:rsidR="0066609D" w:rsidRPr="0066609D" w:rsidRDefault="0066609D" w:rsidP="0066609D">
            <w:pPr>
              <w:jc w:val="center"/>
              <w:rPr>
                <w:sz w:val="20"/>
                <w:szCs w:val="28"/>
              </w:rPr>
            </w:pPr>
            <w:r w:rsidRPr="0066609D">
              <w:rPr>
                <w:sz w:val="20"/>
                <w:szCs w:val="28"/>
              </w:rPr>
              <w:t>...</w:t>
            </w: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r w:rsidR="0066609D" w:rsidTr="00764FFA">
        <w:tc>
          <w:tcPr>
            <w:tcW w:w="7905" w:type="dxa"/>
            <w:gridSpan w:val="10"/>
            <w:tcBorders>
              <w:top w:val="single" w:sz="4" w:space="0" w:color="auto"/>
              <w:left w:val="single" w:sz="4" w:space="0" w:color="auto"/>
              <w:bottom w:val="single" w:sz="4" w:space="0" w:color="auto"/>
              <w:right w:val="single" w:sz="4" w:space="0" w:color="auto"/>
            </w:tcBorders>
            <w:hideMark/>
          </w:tcPr>
          <w:p w:rsidR="0066609D" w:rsidRDefault="0066609D" w:rsidP="0066609D">
            <w:pPr>
              <w:jc w:val="center"/>
              <w:rPr>
                <w:b/>
                <w:sz w:val="20"/>
                <w:szCs w:val="28"/>
              </w:rPr>
            </w:pPr>
            <w:r w:rsidRPr="0066609D">
              <w:rPr>
                <w:b/>
                <w:sz w:val="20"/>
                <w:szCs w:val="28"/>
              </w:rPr>
              <w:t xml:space="preserve">Komandas </w:t>
            </w:r>
            <w:r w:rsidR="00CA0ACE">
              <w:rPr>
                <w:b/>
                <w:sz w:val="20"/>
                <w:szCs w:val="28"/>
              </w:rPr>
              <w:t>pārstāvis (</w:t>
            </w:r>
            <w:r w:rsidR="00CA0ACE">
              <w:rPr>
                <w:b/>
                <w:sz w:val="20"/>
              </w:rPr>
              <w:t>v</w:t>
            </w:r>
            <w:r w:rsidR="00CA0ACE" w:rsidRPr="0066609D">
              <w:rPr>
                <w:b/>
                <w:sz w:val="20"/>
              </w:rPr>
              <w:t xml:space="preserve">ārds, </w:t>
            </w:r>
            <w:r w:rsidR="00CA0ACE">
              <w:rPr>
                <w:b/>
                <w:sz w:val="20"/>
              </w:rPr>
              <w:t>u</w:t>
            </w:r>
            <w:r w:rsidR="00CA0ACE" w:rsidRPr="0066609D">
              <w:rPr>
                <w:b/>
                <w:sz w:val="20"/>
              </w:rPr>
              <w:t>zvārds</w:t>
            </w:r>
            <w:r w:rsidR="00CA0ACE">
              <w:rPr>
                <w:b/>
                <w:sz w:val="20"/>
              </w:rPr>
              <w:t>, tel. numurs, e-pasts)</w:t>
            </w:r>
            <w:r w:rsidRPr="0066609D">
              <w:rPr>
                <w:b/>
                <w:sz w:val="20"/>
                <w:szCs w:val="28"/>
              </w:rPr>
              <w:t>:</w:t>
            </w:r>
          </w:p>
          <w:p w:rsidR="00CA0ACE" w:rsidRPr="0066609D" w:rsidRDefault="00CA0ACE" w:rsidP="0066609D">
            <w:pPr>
              <w:jc w:val="center"/>
              <w:rPr>
                <w:b/>
                <w:sz w:val="20"/>
                <w:szCs w:val="28"/>
              </w:rPr>
            </w:pPr>
          </w:p>
        </w:tc>
        <w:tc>
          <w:tcPr>
            <w:tcW w:w="1842" w:type="dxa"/>
            <w:tcBorders>
              <w:top w:val="single" w:sz="4" w:space="0" w:color="auto"/>
              <w:left w:val="single" w:sz="4" w:space="0" w:color="auto"/>
              <w:bottom w:val="single" w:sz="4" w:space="0" w:color="auto"/>
              <w:right w:val="single" w:sz="4" w:space="0" w:color="auto"/>
            </w:tcBorders>
          </w:tcPr>
          <w:p w:rsidR="0066609D" w:rsidRPr="0066609D" w:rsidRDefault="0066609D" w:rsidP="0066609D">
            <w:pPr>
              <w:jc w:val="center"/>
              <w:rPr>
                <w:sz w:val="20"/>
                <w:szCs w:val="28"/>
              </w:rPr>
            </w:pPr>
          </w:p>
        </w:tc>
      </w:tr>
    </w:tbl>
    <w:p w:rsidR="0066609D" w:rsidRPr="00CA0ACE" w:rsidRDefault="0066609D" w:rsidP="0066609D">
      <w:pPr>
        <w:jc w:val="both"/>
        <w:rPr>
          <w:sz w:val="20"/>
          <w:szCs w:val="20"/>
        </w:rPr>
      </w:pPr>
      <w:r w:rsidRPr="00CA0ACE">
        <w:rPr>
          <w:sz w:val="20"/>
          <w:szCs w:val="20"/>
        </w:rPr>
        <w:t>Ailītē „Komandas pārstāvis” attiecīgā persona uzraksta savu vārdu, uzvārdu un apliecina to ar savu parakstu.</w:t>
      </w:r>
    </w:p>
    <w:p w:rsidR="00077F63" w:rsidRPr="00CA0ACE" w:rsidRDefault="00CA0ACE" w:rsidP="00CA0ACE">
      <w:pPr>
        <w:spacing w:line="360" w:lineRule="auto"/>
        <w:jc w:val="both"/>
        <w:rPr>
          <w:sz w:val="20"/>
          <w:szCs w:val="20"/>
        </w:rPr>
      </w:pPr>
      <w:r w:rsidRPr="00CA0ACE">
        <w:rPr>
          <w:sz w:val="20"/>
          <w:szCs w:val="20"/>
        </w:rPr>
        <w:t xml:space="preserve">Dalībnieki, piesakoties </w:t>
      </w:r>
      <w:r w:rsidR="00DD5300">
        <w:rPr>
          <w:sz w:val="20"/>
          <w:szCs w:val="20"/>
        </w:rPr>
        <w:t>2018.g. Latvijas Kausa izcīņas 7x7 f</w:t>
      </w:r>
      <w:r>
        <w:rPr>
          <w:sz w:val="20"/>
          <w:szCs w:val="20"/>
        </w:rPr>
        <w:t>ināl</w:t>
      </w:r>
      <w:r w:rsidRPr="00CA0ACE">
        <w:rPr>
          <w:sz w:val="20"/>
          <w:szCs w:val="20"/>
        </w:rPr>
        <w:t>turnīram, apliecina, ka neiebilst savu personas datu (vārds, uzvārds, dzimšanas gads) izmantošanai rezultātu apkopošanā un publicēšanā organizatoru rīkotu sacensību mājaslapās, ziņu, foto un video materiālu publicēšanai organizatoru sociālajos tīklos un izsūtīš</w:t>
      </w:r>
      <w:r>
        <w:rPr>
          <w:sz w:val="20"/>
          <w:szCs w:val="20"/>
        </w:rPr>
        <w:t>anai medijiem, kā arī komandas pārstāvja</w:t>
      </w:r>
      <w:r w:rsidRPr="00CA0ACE">
        <w:rPr>
          <w:sz w:val="20"/>
          <w:szCs w:val="20"/>
        </w:rPr>
        <w:t xml:space="preserve"> datu (telefona numurs, e-pasts) izmantošanai informācijas sniegšanai par organizatoru rīkotām sacensībām un saistītai informācijai.</w:t>
      </w:r>
    </w:p>
    <w:sectPr w:rsidR="00077F63" w:rsidRPr="00CA0ACE" w:rsidSect="00B620C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42" w:rsidRDefault="00F84C42" w:rsidP="0046785B">
      <w:pPr>
        <w:spacing w:after="0" w:line="240" w:lineRule="auto"/>
      </w:pPr>
      <w:r>
        <w:separator/>
      </w:r>
    </w:p>
  </w:endnote>
  <w:endnote w:type="continuationSeparator" w:id="0">
    <w:p w:rsidR="00F84C42" w:rsidRDefault="00F84C42" w:rsidP="00467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81" w:rsidRDefault="0066609D" w:rsidP="0066609D">
    <w:pPr>
      <w:pStyle w:val="Footer"/>
      <w:jc w:val="center"/>
    </w:pPr>
    <w:r w:rsidRPr="0066609D">
      <w:rPr>
        <w:sz w:val="20"/>
        <w:szCs w:val="20"/>
      </w:rPr>
      <w:t>REGLAMENT</w:t>
    </w:r>
    <w:r>
      <w:rPr>
        <w:sz w:val="20"/>
        <w:szCs w:val="20"/>
      </w:rPr>
      <w:t>S</w:t>
    </w:r>
    <w:r w:rsidR="00A36281">
      <w:rPr>
        <w:sz w:val="20"/>
        <w:szCs w:val="20"/>
      </w:rPr>
      <w:t xml:space="preserve"> 2018.g.</w:t>
    </w:r>
    <w:r>
      <w:rPr>
        <w:sz w:val="20"/>
        <w:szCs w:val="20"/>
      </w:rPr>
      <w:t xml:space="preserve"> Latvijas </w:t>
    </w:r>
    <w:r w:rsidR="00A36281">
      <w:rPr>
        <w:sz w:val="20"/>
        <w:szCs w:val="20"/>
      </w:rPr>
      <w:t>Kausa izcīņas</w:t>
    </w:r>
    <w:r w:rsidR="009826B0">
      <w:rPr>
        <w:sz w:val="20"/>
        <w:szCs w:val="20"/>
      </w:rPr>
      <w:t xml:space="preserve"> </w:t>
    </w:r>
    <w:r w:rsidR="00B85BC4">
      <w:rPr>
        <w:sz w:val="20"/>
        <w:szCs w:val="20"/>
      </w:rPr>
      <w:t xml:space="preserve">futbolā 7 pret 7 </w:t>
    </w:r>
    <w:r w:rsidR="00A36281">
      <w:rPr>
        <w:sz w:val="20"/>
        <w:szCs w:val="20"/>
      </w:rPr>
      <w:t>amatieriem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42" w:rsidRDefault="00F84C42" w:rsidP="0046785B">
      <w:pPr>
        <w:spacing w:after="0" w:line="240" w:lineRule="auto"/>
      </w:pPr>
      <w:r>
        <w:separator/>
      </w:r>
    </w:p>
  </w:footnote>
  <w:footnote w:type="continuationSeparator" w:id="0">
    <w:p w:rsidR="00F84C42" w:rsidRDefault="00F84C42" w:rsidP="00467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in;height:279pt" o:bullet="t">
        <v:imagedata r:id="rId1" o:title="MP900305807[1]"/>
      </v:shape>
    </w:pict>
  </w:numPicBullet>
  <w:abstractNum w:abstractNumId="0">
    <w:nsid w:val="04875593"/>
    <w:multiLevelType w:val="hybridMultilevel"/>
    <w:tmpl w:val="61428876"/>
    <w:lvl w:ilvl="0" w:tplc="6C768114">
      <w:start w:val="3"/>
      <w:numFmt w:val="bullet"/>
      <w:lvlText w:val=""/>
      <w:lvlJc w:val="left"/>
      <w:pPr>
        <w:ind w:left="1305" w:hanging="360"/>
      </w:pPr>
      <w:rPr>
        <w:rFonts w:ascii="Symbol" w:eastAsiaTheme="minorHAnsi" w:hAnsi="Symbol" w:cs="Times New Roman"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11337788"/>
    <w:multiLevelType w:val="hybridMultilevel"/>
    <w:tmpl w:val="E952A4E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122F55CE"/>
    <w:multiLevelType w:val="hybridMultilevel"/>
    <w:tmpl w:val="8FE605A0"/>
    <w:lvl w:ilvl="0" w:tplc="C94E4B92">
      <w:start w:val="3"/>
      <w:numFmt w:val="bullet"/>
      <w:lvlText w:val=""/>
      <w:lvlJc w:val="left"/>
      <w:pPr>
        <w:ind w:left="945" w:hanging="360"/>
      </w:pPr>
      <w:rPr>
        <w:rFonts w:ascii="Symbol" w:eastAsiaTheme="minorHAnsi" w:hAnsi="Symbol"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1A584CC3"/>
    <w:multiLevelType w:val="multilevel"/>
    <w:tmpl w:val="38AEB8CA"/>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FA945A3"/>
    <w:multiLevelType w:val="hybridMultilevel"/>
    <w:tmpl w:val="76BA4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1A4109"/>
    <w:multiLevelType w:val="hybridMultilevel"/>
    <w:tmpl w:val="8B38522C"/>
    <w:lvl w:ilvl="0" w:tplc="983CCA1E">
      <w:numFmt w:val="bullet"/>
      <w:lvlText w:val="•"/>
      <w:lvlJc w:val="left"/>
      <w:pPr>
        <w:ind w:left="2520" w:hanging="360"/>
      </w:pPr>
      <w:rPr>
        <w:rFonts w:ascii="Calibri" w:eastAsiaTheme="minorEastAsia" w:hAnsi="Calibri" w:cs="Times New Roman" w:hint="default"/>
        <w:color w:val="auto"/>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nsid w:val="39372893"/>
    <w:multiLevelType w:val="multilevel"/>
    <w:tmpl w:val="38AEB8CA"/>
    <w:lvl w:ilvl="0">
      <w:start w:val="1"/>
      <w:numFmt w:val="decimal"/>
      <w:lvlText w:val="%1."/>
      <w:lvlJc w:val="left"/>
      <w:pPr>
        <w:ind w:left="36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B5E1F14"/>
    <w:multiLevelType w:val="hybridMultilevel"/>
    <w:tmpl w:val="F586BC00"/>
    <w:lvl w:ilvl="0" w:tplc="2EEEEA0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D82EF4"/>
    <w:multiLevelType w:val="hybridMultilevel"/>
    <w:tmpl w:val="7DB4E1BC"/>
    <w:lvl w:ilvl="0" w:tplc="6DF6F05C">
      <w:start w:val="3"/>
      <w:numFmt w:val="bullet"/>
      <w:lvlText w:val=""/>
      <w:lvlJc w:val="left"/>
      <w:pPr>
        <w:ind w:left="1665" w:hanging="360"/>
      </w:pPr>
      <w:rPr>
        <w:rFonts w:ascii="Symbol" w:eastAsiaTheme="minorHAnsi" w:hAnsi="Symbol" w:cs="Times New Roman"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9">
    <w:nsid w:val="52BE78A7"/>
    <w:multiLevelType w:val="hybridMultilevel"/>
    <w:tmpl w:val="97B45E0A"/>
    <w:lvl w:ilvl="0" w:tplc="983CCA1E">
      <w:numFmt w:val="bullet"/>
      <w:lvlText w:val="•"/>
      <w:lvlJc w:val="left"/>
      <w:pPr>
        <w:ind w:left="1440" w:hanging="360"/>
      </w:pPr>
      <w:rPr>
        <w:rFonts w:ascii="Calibri" w:eastAsiaTheme="minorEastAsia" w:hAnsi="Calibri"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5C90456C"/>
    <w:multiLevelType w:val="hybridMultilevel"/>
    <w:tmpl w:val="36F605AE"/>
    <w:lvl w:ilvl="0" w:tplc="51ACB932">
      <w:numFmt w:val="bullet"/>
      <w:lvlText w:val=""/>
      <w:lvlJc w:val="left"/>
      <w:pPr>
        <w:ind w:left="1506" w:hanging="360"/>
      </w:pPr>
      <w:rPr>
        <w:rFonts w:ascii="Symbol" w:eastAsiaTheme="minorEastAsia" w:hAnsi="Symbol" w:cs="Times New Roman"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1">
    <w:nsid w:val="61275A5B"/>
    <w:multiLevelType w:val="hybridMultilevel"/>
    <w:tmpl w:val="6A9A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E70C01"/>
    <w:multiLevelType w:val="hybridMultilevel"/>
    <w:tmpl w:val="6718608E"/>
    <w:lvl w:ilvl="0" w:tplc="983CCA1E">
      <w:numFmt w:val="bullet"/>
      <w:lvlText w:val="•"/>
      <w:lvlJc w:val="left"/>
      <w:pPr>
        <w:ind w:left="2520" w:hanging="360"/>
      </w:pPr>
      <w:rPr>
        <w:rFonts w:ascii="Calibri" w:eastAsiaTheme="minorEastAsia" w:hAnsi="Calibri" w:cs="Times New Roman" w:hint="default"/>
        <w:color w:val="auto"/>
      </w:rPr>
    </w:lvl>
    <w:lvl w:ilvl="1" w:tplc="E0D857EA">
      <w:start w:val="1"/>
      <w:numFmt w:val="bullet"/>
      <w:lvlText w:val=""/>
      <w:lvlPicBulletId w:val="0"/>
      <w:lvlJc w:val="left"/>
      <w:pPr>
        <w:ind w:left="2520" w:hanging="360"/>
      </w:pPr>
      <w:rPr>
        <w:rFonts w:ascii="Symbol" w:hAnsi="Symbol" w:hint="default"/>
        <w:color w:val="auto"/>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nsid w:val="73914898"/>
    <w:multiLevelType w:val="hybridMultilevel"/>
    <w:tmpl w:val="D9E49DB6"/>
    <w:lvl w:ilvl="0" w:tplc="407ADA2E">
      <w:start w:val="3"/>
      <w:numFmt w:val="bullet"/>
      <w:lvlText w:val=""/>
      <w:lvlJc w:val="left"/>
      <w:pPr>
        <w:ind w:left="2025" w:hanging="360"/>
      </w:pPr>
      <w:rPr>
        <w:rFonts w:ascii="Symbol" w:eastAsiaTheme="minorHAnsi" w:hAnsi="Symbol" w:cs="Times New Roman"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14">
    <w:nsid w:val="76E345CD"/>
    <w:multiLevelType w:val="hybridMultilevel"/>
    <w:tmpl w:val="3D60EE54"/>
    <w:lvl w:ilvl="0" w:tplc="04260001">
      <w:start w:val="1"/>
      <w:numFmt w:val="bullet"/>
      <w:lvlText w:val=""/>
      <w:lvlJc w:val="left"/>
      <w:pPr>
        <w:ind w:left="1866" w:hanging="360"/>
      </w:pPr>
      <w:rPr>
        <w:rFonts w:ascii="Symbol" w:hAnsi="Symbol" w:hint="default"/>
      </w:rPr>
    </w:lvl>
    <w:lvl w:ilvl="1" w:tplc="04260003" w:tentative="1">
      <w:start w:val="1"/>
      <w:numFmt w:val="bullet"/>
      <w:lvlText w:val="o"/>
      <w:lvlJc w:val="left"/>
      <w:pPr>
        <w:ind w:left="2586" w:hanging="360"/>
      </w:pPr>
      <w:rPr>
        <w:rFonts w:ascii="Courier New" w:hAnsi="Courier New" w:cs="Courier New" w:hint="default"/>
      </w:rPr>
    </w:lvl>
    <w:lvl w:ilvl="2" w:tplc="04260005" w:tentative="1">
      <w:start w:val="1"/>
      <w:numFmt w:val="bullet"/>
      <w:lvlText w:val=""/>
      <w:lvlJc w:val="left"/>
      <w:pPr>
        <w:ind w:left="3306" w:hanging="360"/>
      </w:pPr>
      <w:rPr>
        <w:rFonts w:ascii="Wingdings" w:hAnsi="Wingdings" w:hint="default"/>
      </w:rPr>
    </w:lvl>
    <w:lvl w:ilvl="3" w:tplc="04260001" w:tentative="1">
      <w:start w:val="1"/>
      <w:numFmt w:val="bullet"/>
      <w:lvlText w:val=""/>
      <w:lvlJc w:val="left"/>
      <w:pPr>
        <w:ind w:left="4026" w:hanging="360"/>
      </w:pPr>
      <w:rPr>
        <w:rFonts w:ascii="Symbol" w:hAnsi="Symbol" w:hint="default"/>
      </w:rPr>
    </w:lvl>
    <w:lvl w:ilvl="4" w:tplc="04260003" w:tentative="1">
      <w:start w:val="1"/>
      <w:numFmt w:val="bullet"/>
      <w:lvlText w:val="o"/>
      <w:lvlJc w:val="left"/>
      <w:pPr>
        <w:ind w:left="4746" w:hanging="360"/>
      </w:pPr>
      <w:rPr>
        <w:rFonts w:ascii="Courier New" w:hAnsi="Courier New" w:cs="Courier New" w:hint="default"/>
      </w:rPr>
    </w:lvl>
    <w:lvl w:ilvl="5" w:tplc="04260005" w:tentative="1">
      <w:start w:val="1"/>
      <w:numFmt w:val="bullet"/>
      <w:lvlText w:val=""/>
      <w:lvlJc w:val="left"/>
      <w:pPr>
        <w:ind w:left="5466" w:hanging="360"/>
      </w:pPr>
      <w:rPr>
        <w:rFonts w:ascii="Wingdings" w:hAnsi="Wingdings" w:hint="default"/>
      </w:rPr>
    </w:lvl>
    <w:lvl w:ilvl="6" w:tplc="04260001" w:tentative="1">
      <w:start w:val="1"/>
      <w:numFmt w:val="bullet"/>
      <w:lvlText w:val=""/>
      <w:lvlJc w:val="left"/>
      <w:pPr>
        <w:ind w:left="6186" w:hanging="360"/>
      </w:pPr>
      <w:rPr>
        <w:rFonts w:ascii="Symbol" w:hAnsi="Symbol" w:hint="default"/>
      </w:rPr>
    </w:lvl>
    <w:lvl w:ilvl="7" w:tplc="04260003" w:tentative="1">
      <w:start w:val="1"/>
      <w:numFmt w:val="bullet"/>
      <w:lvlText w:val="o"/>
      <w:lvlJc w:val="left"/>
      <w:pPr>
        <w:ind w:left="6906" w:hanging="360"/>
      </w:pPr>
      <w:rPr>
        <w:rFonts w:ascii="Courier New" w:hAnsi="Courier New" w:cs="Courier New" w:hint="default"/>
      </w:rPr>
    </w:lvl>
    <w:lvl w:ilvl="8" w:tplc="04260005" w:tentative="1">
      <w:start w:val="1"/>
      <w:numFmt w:val="bullet"/>
      <w:lvlText w:val=""/>
      <w:lvlJc w:val="left"/>
      <w:pPr>
        <w:ind w:left="7626" w:hanging="360"/>
      </w:pPr>
      <w:rPr>
        <w:rFonts w:ascii="Wingdings" w:hAnsi="Wingdings" w:hint="default"/>
      </w:rPr>
    </w:lvl>
  </w:abstractNum>
  <w:num w:numId="1">
    <w:abstractNumId w:val="6"/>
  </w:num>
  <w:num w:numId="2">
    <w:abstractNumId w:val="11"/>
  </w:num>
  <w:num w:numId="3">
    <w:abstractNumId w:val="2"/>
  </w:num>
  <w:num w:numId="4">
    <w:abstractNumId w:val="0"/>
  </w:num>
  <w:num w:numId="5">
    <w:abstractNumId w:val="8"/>
  </w:num>
  <w:num w:numId="6">
    <w:abstractNumId w:val="7"/>
  </w:num>
  <w:num w:numId="7">
    <w:abstractNumId w:val="13"/>
  </w:num>
  <w:num w:numId="8">
    <w:abstractNumId w:val="4"/>
  </w:num>
  <w:num w:numId="9">
    <w:abstractNumId w:val="3"/>
  </w:num>
  <w:num w:numId="10">
    <w:abstractNumId w:val="1"/>
  </w:num>
  <w:num w:numId="11">
    <w:abstractNumId w:val="9"/>
  </w:num>
  <w:num w:numId="12">
    <w:abstractNumId w:val="5"/>
  </w:num>
  <w:num w:numId="13">
    <w:abstractNumId w:val="12"/>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1"/>
    <w:footnote w:id="0"/>
  </w:footnotePr>
  <w:endnotePr>
    <w:endnote w:id="-1"/>
    <w:endnote w:id="0"/>
  </w:endnotePr>
  <w:compat>
    <w:useFELayout/>
  </w:compat>
  <w:rsids>
    <w:rsidRoot w:val="001D235F"/>
    <w:rsid w:val="00014A7F"/>
    <w:rsid w:val="000305F8"/>
    <w:rsid w:val="000315FE"/>
    <w:rsid w:val="00032DA9"/>
    <w:rsid w:val="0005742C"/>
    <w:rsid w:val="00062BAA"/>
    <w:rsid w:val="00072BEE"/>
    <w:rsid w:val="00077F63"/>
    <w:rsid w:val="00081E77"/>
    <w:rsid w:val="00091A8A"/>
    <w:rsid w:val="000C7D25"/>
    <w:rsid w:val="000D63B5"/>
    <w:rsid w:val="000F30AD"/>
    <w:rsid w:val="000F44AB"/>
    <w:rsid w:val="00110AA3"/>
    <w:rsid w:val="00111C8B"/>
    <w:rsid w:val="00116D4E"/>
    <w:rsid w:val="00120AF9"/>
    <w:rsid w:val="00123087"/>
    <w:rsid w:val="00131B52"/>
    <w:rsid w:val="00135FFA"/>
    <w:rsid w:val="00136765"/>
    <w:rsid w:val="00160197"/>
    <w:rsid w:val="001653FD"/>
    <w:rsid w:val="00182011"/>
    <w:rsid w:val="00191DE1"/>
    <w:rsid w:val="001A35E8"/>
    <w:rsid w:val="001B0591"/>
    <w:rsid w:val="001B2355"/>
    <w:rsid w:val="001B3310"/>
    <w:rsid w:val="001B72FD"/>
    <w:rsid w:val="001C0097"/>
    <w:rsid w:val="001C2B48"/>
    <w:rsid w:val="001C72F1"/>
    <w:rsid w:val="001D235F"/>
    <w:rsid w:val="001F2A55"/>
    <w:rsid w:val="001F3748"/>
    <w:rsid w:val="002002A2"/>
    <w:rsid w:val="00203A74"/>
    <w:rsid w:val="00245AB2"/>
    <w:rsid w:val="00247A10"/>
    <w:rsid w:val="00253DC8"/>
    <w:rsid w:val="00257078"/>
    <w:rsid w:val="002614C9"/>
    <w:rsid w:val="0027228F"/>
    <w:rsid w:val="00291BB4"/>
    <w:rsid w:val="002953DF"/>
    <w:rsid w:val="002C5231"/>
    <w:rsid w:val="002C57A4"/>
    <w:rsid w:val="002C7335"/>
    <w:rsid w:val="002C75DE"/>
    <w:rsid w:val="002D61A6"/>
    <w:rsid w:val="002F1668"/>
    <w:rsid w:val="00305978"/>
    <w:rsid w:val="00311042"/>
    <w:rsid w:val="00313F8A"/>
    <w:rsid w:val="003208C6"/>
    <w:rsid w:val="0033298C"/>
    <w:rsid w:val="00341A43"/>
    <w:rsid w:val="0034598E"/>
    <w:rsid w:val="003513BE"/>
    <w:rsid w:val="00371E5B"/>
    <w:rsid w:val="00374965"/>
    <w:rsid w:val="00374A2D"/>
    <w:rsid w:val="003A2C00"/>
    <w:rsid w:val="003C68C8"/>
    <w:rsid w:val="003F130E"/>
    <w:rsid w:val="00412651"/>
    <w:rsid w:val="004167D8"/>
    <w:rsid w:val="0042108C"/>
    <w:rsid w:val="0044617B"/>
    <w:rsid w:val="004502F8"/>
    <w:rsid w:val="00454073"/>
    <w:rsid w:val="00465588"/>
    <w:rsid w:val="0046785B"/>
    <w:rsid w:val="0047299D"/>
    <w:rsid w:val="004750AF"/>
    <w:rsid w:val="00491C5A"/>
    <w:rsid w:val="004A2FF6"/>
    <w:rsid w:val="004C3413"/>
    <w:rsid w:val="004C636B"/>
    <w:rsid w:val="004D036C"/>
    <w:rsid w:val="004F5CDC"/>
    <w:rsid w:val="004F6421"/>
    <w:rsid w:val="00521B85"/>
    <w:rsid w:val="00524CF5"/>
    <w:rsid w:val="00546A5B"/>
    <w:rsid w:val="005559D0"/>
    <w:rsid w:val="00567268"/>
    <w:rsid w:val="00572B2B"/>
    <w:rsid w:val="00584BCA"/>
    <w:rsid w:val="00590ECD"/>
    <w:rsid w:val="00591CEA"/>
    <w:rsid w:val="00593B40"/>
    <w:rsid w:val="005C0708"/>
    <w:rsid w:val="005D15E4"/>
    <w:rsid w:val="005D44DF"/>
    <w:rsid w:val="005E762B"/>
    <w:rsid w:val="005F1CC2"/>
    <w:rsid w:val="0062246A"/>
    <w:rsid w:val="006249FD"/>
    <w:rsid w:val="00644D49"/>
    <w:rsid w:val="00647C35"/>
    <w:rsid w:val="00651E3C"/>
    <w:rsid w:val="0066609D"/>
    <w:rsid w:val="006733B2"/>
    <w:rsid w:val="00673665"/>
    <w:rsid w:val="006957E1"/>
    <w:rsid w:val="006A6001"/>
    <w:rsid w:val="006A7E05"/>
    <w:rsid w:val="006C31B1"/>
    <w:rsid w:val="006D44DB"/>
    <w:rsid w:val="006D7A1E"/>
    <w:rsid w:val="006F40AE"/>
    <w:rsid w:val="00700FDB"/>
    <w:rsid w:val="0072129E"/>
    <w:rsid w:val="007241E1"/>
    <w:rsid w:val="007276F5"/>
    <w:rsid w:val="00730826"/>
    <w:rsid w:val="00740EAB"/>
    <w:rsid w:val="00745453"/>
    <w:rsid w:val="0075794A"/>
    <w:rsid w:val="00764FFA"/>
    <w:rsid w:val="0079407F"/>
    <w:rsid w:val="007C2FE8"/>
    <w:rsid w:val="007C6885"/>
    <w:rsid w:val="007D34CB"/>
    <w:rsid w:val="007D5F1A"/>
    <w:rsid w:val="007E2D53"/>
    <w:rsid w:val="007F104A"/>
    <w:rsid w:val="008122DA"/>
    <w:rsid w:val="008378E8"/>
    <w:rsid w:val="00840684"/>
    <w:rsid w:val="00840918"/>
    <w:rsid w:val="00843304"/>
    <w:rsid w:val="008433BE"/>
    <w:rsid w:val="0084574E"/>
    <w:rsid w:val="0084714F"/>
    <w:rsid w:val="008537FD"/>
    <w:rsid w:val="008702A8"/>
    <w:rsid w:val="00871BBF"/>
    <w:rsid w:val="008777A1"/>
    <w:rsid w:val="008825AE"/>
    <w:rsid w:val="00892F9E"/>
    <w:rsid w:val="00896920"/>
    <w:rsid w:val="0089746C"/>
    <w:rsid w:val="008A3B11"/>
    <w:rsid w:val="008B0335"/>
    <w:rsid w:val="008B1EAC"/>
    <w:rsid w:val="008B348A"/>
    <w:rsid w:val="008B5591"/>
    <w:rsid w:val="008C3FD7"/>
    <w:rsid w:val="008C52BD"/>
    <w:rsid w:val="008F2FD5"/>
    <w:rsid w:val="009019CD"/>
    <w:rsid w:val="00913191"/>
    <w:rsid w:val="00935AE0"/>
    <w:rsid w:val="00943A8C"/>
    <w:rsid w:val="009540F8"/>
    <w:rsid w:val="009826B0"/>
    <w:rsid w:val="009836C8"/>
    <w:rsid w:val="009908EC"/>
    <w:rsid w:val="00991521"/>
    <w:rsid w:val="0099258C"/>
    <w:rsid w:val="00992E30"/>
    <w:rsid w:val="00995D4F"/>
    <w:rsid w:val="009A3230"/>
    <w:rsid w:val="009C0B48"/>
    <w:rsid w:val="009D0B4C"/>
    <w:rsid w:val="00A03A69"/>
    <w:rsid w:val="00A0504E"/>
    <w:rsid w:val="00A108C3"/>
    <w:rsid w:val="00A10C58"/>
    <w:rsid w:val="00A11C9C"/>
    <w:rsid w:val="00A16CDB"/>
    <w:rsid w:val="00A26098"/>
    <w:rsid w:val="00A3155F"/>
    <w:rsid w:val="00A36281"/>
    <w:rsid w:val="00A61503"/>
    <w:rsid w:val="00A709F0"/>
    <w:rsid w:val="00A7404A"/>
    <w:rsid w:val="00A82C0B"/>
    <w:rsid w:val="00A8693A"/>
    <w:rsid w:val="00A92BED"/>
    <w:rsid w:val="00A930F6"/>
    <w:rsid w:val="00A933AF"/>
    <w:rsid w:val="00A9564A"/>
    <w:rsid w:val="00AE7DD0"/>
    <w:rsid w:val="00AF5744"/>
    <w:rsid w:val="00B069A4"/>
    <w:rsid w:val="00B2094E"/>
    <w:rsid w:val="00B26A67"/>
    <w:rsid w:val="00B50E36"/>
    <w:rsid w:val="00B620C4"/>
    <w:rsid w:val="00B62600"/>
    <w:rsid w:val="00B64648"/>
    <w:rsid w:val="00B6562A"/>
    <w:rsid w:val="00B85982"/>
    <w:rsid w:val="00B85BC4"/>
    <w:rsid w:val="00B943A0"/>
    <w:rsid w:val="00B97F08"/>
    <w:rsid w:val="00BD43CF"/>
    <w:rsid w:val="00BE2003"/>
    <w:rsid w:val="00C04E72"/>
    <w:rsid w:val="00C27AF8"/>
    <w:rsid w:val="00C529E2"/>
    <w:rsid w:val="00C54821"/>
    <w:rsid w:val="00C65069"/>
    <w:rsid w:val="00C9739F"/>
    <w:rsid w:val="00CA0ACE"/>
    <w:rsid w:val="00CB196C"/>
    <w:rsid w:val="00CD4168"/>
    <w:rsid w:val="00CD53BF"/>
    <w:rsid w:val="00CE345E"/>
    <w:rsid w:val="00D21A18"/>
    <w:rsid w:val="00D3706B"/>
    <w:rsid w:val="00D3741E"/>
    <w:rsid w:val="00D46FB9"/>
    <w:rsid w:val="00D55C81"/>
    <w:rsid w:val="00D7125B"/>
    <w:rsid w:val="00D84FEA"/>
    <w:rsid w:val="00D95728"/>
    <w:rsid w:val="00DB2AD2"/>
    <w:rsid w:val="00DB5BDB"/>
    <w:rsid w:val="00DD5300"/>
    <w:rsid w:val="00E07662"/>
    <w:rsid w:val="00E1782F"/>
    <w:rsid w:val="00E2651B"/>
    <w:rsid w:val="00E30B83"/>
    <w:rsid w:val="00E3328E"/>
    <w:rsid w:val="00E76C3D"/>
    <w:rsid w:val="00E82140"/>
    <w:rsid w:val="00E94555"/>
    <w:rsid w:val="00E96B3D"/>
    <w:rsid w:val="00EA44AC"/>
    <w:rsid w:val="00EA6E98"/>
    <w:rsid w:val="00ED6CE1"/>
    <w:rsid w:val="00EE16F1"/>
    <w:rsid w:val="00EF2266"/>
    <w:rsid w:val="00EF55B2"/>
    <w:rsid w:val="00F027B2"/>
    <w:rsid w:val="00F03462"/>
    <w:rsid w:val="00F04A97"/>
    <w:rsid w:val="00F15FC1"/>
    <w:rsid w:val="00F22194"/>
    <w:rsid w:val="00F44675"/>
    <w:rsid w:val="00F51229"/>
    <w:rsid w:val="00F761EC"/>
    <w:rsid w:val="00F84C42"/>
    <w:rsid w:val="00F857B5"/>
    <w:rsid w:val="00F915ED"/>
    <w:rsid w:val="00F95A47"/>
    <w:rsid w:val="00FA6204"/>
    <w:rsid w:val="00FB12E2"/>
    <w:rsid w:val="00FB7064"/>
    <w:rsid w:val="00FD34BE"/>
    <w:rsid w:val="00FE3FA0"/>
    <w:rsid w:val="00FF2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A9"/>
  </w:style>
  <w:style w:type="paragraph" w:styleId="Heading1">
    <w:name w:val="heading 1"/>
    <w:basedOn w:val="Normal"/>
    <w:next w:val="Normal"/>
    <w:link w:val="Heading1Char"/>
    <w:uiPriority w:val="9"/>
    <w:qFormat/>
    <w:rsid w:val="003208C6"/>
    <w:pPr>
      <w:keepNext/>
      <w:keepLines/>
      <w:spacing w:before="240" w:after="0"/>
      <w:outlineLvl w:val="0"/>
    </w:pPr>
    <w:rPr>
      <w:rFonts w:ascii="Calibri" w:eastAsiaTheme="majorEastAsia" w:hAnsi="Calibr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73"/>
    <w:rPr>
      <w:rFonts w:ascii="Tahoma" w:hAnsi="Tahoma" w:cs="Tahoma"/>
      <w:sz w:val="16"/>
      <w:szCs w:val="16"/>
    </w:rPr>
  </w:style>
  <w:style w:type="paragraph" w:styleId="ListParagraph">
    <w:name w:val="List Paragraph"/>
    <w:basedOn w:val="Normal"/>
    <w:uiPriority w:val="34"/>
    <w:qFormat/>
    <w:rsid w:val="009908EC"/>
    <w:pPr>
      <w:ind w:left="720"/>
      <w:contextualSpacing/>
    </w:pPr>
  </w:style>
  <w:style w:type="paragraph" w:styleId="Header">
    <w:name w:val="header"/>
    <w:basedOn w:val="Normal"/>
    <w:link w:val="HeaderChar"/>
    <w:uiPriority w:val="99"/>
    <w:unhideWhenUsed/>
    <w:rsid w:val="0046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85B"/>
  </w:style>
  <w:style w:type="paragraph" w:styleId="Footer">
    <w:name w:val="footer"/>
    <w:basedOn w:val="Normal"/>
    <w:link w:val="FooterChar"/>
    <w:uiPriority w:val="99"/>
    <w:unhideWhenUsed/>
    <w:rsid w:val="0046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85B"/>
  </w:style>
  <w:style w:type="table" w:styleId="TableGrid">
    <w:name w:val="Table Grid"/>
    <w:basedOn w:val="TableNormal"/>
    <w:rsid w:val="003C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3A74"/>
    <w:rPr>
      <w:color w:val="0000FF" w:themeColor="hyperlink"/>
      <w:u w:val="single"/>
    </w:rPr>
  </w:style>
  <w:style w:type="character" w:styleId="BookTitle">
    <w:name w:val="Book Title"/>
    <w:basedOn w:val="DefaultParagraphFont"/>
    <w:uiPriority w:val="33"/>
    <w:qFormat/>
    <w:rsid w:val="008B5591"/>
    <w:rPr>
      <w:b/>
      <w:bCs/>
      <w:smallCaps/>
      <w:spacing w:val="5"/>
    </w:rPr>
  </w:style>
  <w:style w:type="character" w:customStyle="1" w:styleId="apple-converted-space">
    <w:name w:val="apple-converted-space"/>
    <w:basedOn w:val="DefaultParagraphFont"/>
    <w:rsid w:val="00ED6CE1"/>
  </w:style>
  <w:style w:type="character" w:customStyle="1" w:styleId="Heading1Char">
    <w:name w:val="Heading 1 Char"/>
    <w:basedOn w:val="DefaultParagraphFont"/>
    <w:link w:val="Heading1"/>
    <w:uiPriority w:val="9"/>
    <w:rsid w:val="003208C6"/>
    <w:rPr>
      <w:rFonts w:ascii="Calibri" w:eastAsiaTheme="majorEastAsia" w:hAnsi="Calibr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ipailo7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pars.tiltins@izglitiba.jelg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jaunskalz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dis_rozitis@inbox.lv" TargetMode="External"/><Relationship Id="rId4" Type="http://schemas.openxmlformats.org/officeDocument/2006/relationships/settings" Target="settings.xml"/><Relationship Id="rId9" Type="http://schemas.openxmlformats.org/officeDocument/2006/relationships/hyperlink" Target="mailto:eduards.borisevics@fta.lv" TargetMode="External"/><Relationship Id="rId14" Type="http://schemas.openxmlformats.org/officeDocument/2006/relationships/hyperlink" Target="mailto:edgars_kaljva@inbox.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2AB7-AAF3-4D89-907A-57324033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1480</Words>
  <Characters>8441</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LV kauss 7x7 2017</vt:lpstr>
      <vt:lpstr/>
    </vt:vector>
  </TitlesOfParts>
  <Company>Grizli777</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kauss 7x7 2017</dc:title>
  <dc:creator>Renārs Krīgers</dc:creator>
  <cp:keywords>Amatieru finālturnīrs;7x7</cp:keywords>
  <cp:lastModifiedBy>User</cp:lastModifiedBy>
  <cp:revision>2</cp:revision>
  <cp:lastPrinted>2014-04-09T09:26:00Z</cp:lastPrinted>
  <dcterms:created xsi:type="dcterms:W3CDTF">2016-12-14T07:53:00Z</dcterms:created>
  <dcterms:modified xsi:type="dcterms:W3CDTF">2018-07-11T12:04:00Z</dcterms:modified>
</cp:coreProperties>
</file>